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2FFAB" w14:textId="77777777" w:rsidR="00A72633" w:rsidRPr="00840FE2" w:rsidRDefault="00A72633" w:rsidP="00A72633">
      <w:pPr>
        <w:autoSpaceDE w:val="0"/>
        <w:autoSpaceDN w:val="0"/>
        <w:adjustRightInd w:val="0"/>
        <w:spacing w:after="0" w:line="240" w:lineRule="auto"/>
        <w:jc w:val="both"/>
        <w:rPr>
          <w:rFonts w:ascii="Arial" w:hAnsi="Arial" w:cs="Arial"/>
          <w:b/>
          <w:bCs/>
          <w:sz w:val="20"/>
          <w:szCs w:val="20"/>
        </w:rPr>
      </w:pPr>
      <w:r w:rsidRPr="00840FE2">
        <w:rPr>
          <w:rFonts w:ascii="Arial" w:hAnsi="Arial" w:cs="Arial"/>
          <w:b/>
          <w:bCs/>
          <w:sz w:val="20"/>
          <w:szCs w:val="20"/>
        </w:rPr>
        <w:t>1. LIMITATIONS ON LIABILITY</w:t>
      </w:r>
    </w:p>
    <w:p w14:paraId="0ED72F2C" w14:textId="77777777" w:rsidR="00A72633" w:rsidRDefault="00A72633" w:rsidP="00A72633">
      <w:pPr>
        <w:autoSpaceDE w:val="0"/>
        <w:autoSpaceDN w:val="0"/>
        <w:adjustRightInd w:val="0"/>
        <w:spacing w:after="0" w:line="240" w:lineRule="auto"/>
        <w:jc w:val="both"/>
        <w:rPr>
          <w:rFonts w:ascii="Arial" w:hAnsi="Arial" w:cs="Arial"/>
          <w:b/>
          <w:bCs/>
          <w:sz w:val="20"/>
          <w:szCs w:val="20"/>
        </w:rPr>
      </w:pPr>
    </w:p>
    <w:p w14:paraId="70395BC3" w14:textId="77777777" w:rsidR="00A72633" w:rsidRPr="00840FE2" w:rsidRDefault="00A72633" w:rsidP="00A72633">
      <w:pPr>
        <w:autoSpaceDE w:val="0"/>
        <w:autoSpaceDN w:val="0"/>
        <w:adjustRightInd w:val="0"/>
        <w:spacing w:after="0" w:line="240" w:lineRule="auto"/>
        <w:jc w:val="both"/>
        <w:rPr>
          <w:rFonts w:ascii="Arial" w:hAnsi="Arial" w:cs="Arial"/>
          <w:b/>
          <w:bCs/>
          <w:sz w:val="20"/>
          <w:szCs w:val="20"/>
        </w:rPr>
      </w:pPr>
      <w:r w:rsidRPr="00840FE2">
        <w:rPr>
          <w:rFonts w:ascii="Arial" w:hAnsi="Arial" w:cs="Arial"/>
          <w:b/>
          <w:bCs/>
          <w:sz w:val="20"/>
          <w:szCs w:val="20"/>
        </w:rPr>
        <w:t>Definitions</w:t>
      </w:r>
    </w:p>
    <w:p w14:paraId="63822B31"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13BFF19C" w14:textId="77777777" w:rsidR="00A72633" w:rsidRDefault="00A72633" w:rsidP="00A7263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1.1</w:t>
      </w:r>
      <w:r>
        <w:rPr>
          <w:rFonts w:ascii="Arial" w:hAnsi="Arial" w:cs="Arial"/>
          <w:sz w:val="20"/>
          <w:szCs w:val="20"/>
        </w:rPr>
        <w:tab/>
      </w:r>
      <w:r w:rsidRPr="00840FE2">
        <w:rPr>
          <w:rFonts w:ascii="Arial" w:hAnsi="Arial" w:cs="Arial"/>
          <w:sz w:val="20"/>
          <w:szCs w:val="20"/>
        </w:rPr>
        <w:t>In this Condition [1] the following words and expressions shall have the meanings given to them, except where the context requires a different meaning:</w:t>
      </w:r>
    </w:p>
    <w:p w14:paraId="45A4BC59" w14:textId="77777777" w:rsidR="00A72633" w:rsidRPr="00840FE2" w:rsidRDefault="00A72633" w:rsidP="00A72633">
      <w:pPr>
        <w:autoSpaceDE w:val="0"/>
        <w:autoSpaceDN w:val="0"/>
        <w:adjustRightInd w:val="0"/>
        <w:spacing w:after="0" w:line="240" w:lineRule="auto"/>
        <w:jc w:val="both"/>
        <w:rPr>
          <w:rFonts w:ascii="Arial" w:hAnsi="Arial" w:cs="Arial"/>
          <w:sz w:val="20"/>
          <w:szCs w:val="20"/>
        </w:rPr>
      </w:pPr>
    </w:p>
    <w:p w14:paraId="5BDA7188" w14:textId="77777777" w:rsidR="00A72633" w:rsidRPr="00840FE2" w:rsidRDefault="00A72633" w:rsidP="00A72633">
      <w:pPr>
        <w:autoSpaceDE w:val="0"/>
        <w:autoSpaceDN w:val="0"/>
        <w:adjustRightInd w:val="0"/>
        <w:spacing w:after="0" w:line="240" w:lineRule="auto"/>
        <w:jc w:val="both"/>
        <w:rPr>
          <w:rFonts w:ascii="Arial" w:hAnsi="Arial" w:cs="Arial"/>
          <w:sz w:val="20"/>
          <w:szCs w:val="20"/>
        </w:rPr>
      </w:pPr>
      <w:r w:rsidRPr="00840FE2">
        <w:rPr>
          <w:rFonts w:ascii="Arial" w:hAnsi="Arial" w:cs="Arial"/>
          <w:sz w:val="20"/>
          <w:szCs w:val="20"/>
        </w:rPr>
        <w:t xml:space="preserve">“Charges” means any of the charges for the provision of the Services, Contractor Deliverables and the performance of any of the Contractor’s other obligations under this Contract, as determined in accordance with this </w:t>
      </w:r>
      <w:proofErr w:type="gramStart"/>
      <w:r w:rsidRPr="00840FE2">
        <w:rPr>
          <w:rFonts w:ascii="Arial" w:hAnsi="Arial" w:cs="Arial"/>
          <w:sz w:val="20"/>
          <w:szCs w:val="20"/>
        </w:rPr>
        <w:t>Contract;</w:t>
      </w:r>
      <w:proofErr w:type="gramEnd"/>
    </w:p>
    <w:p w14:paraId="66424805"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17D1CAF3" w14:textId="77777777" w:rsidR="00A72633" w:rsidRPr="00840FE2" w:rsidRDefault="00A72633" w:rsidP="00A72633">
      <w:pPr>
        <w:autoSpaceDE w:val="0"/>
        <w:autoSpaceDN w:val="0"/>
        <w:adjustRightInd w:val="0"/>
        <w:spacing w:after="0" w:line="240" w:lineRule="auto"/>
        <w:jc w:val="both"/>
        <w:rPr>
          <w:rFonts w:ascii="Arial" w:hAnsi="Arial" w:cs="Arial"/>
          <w:sz w:val="20"/>
          <w:szCs w:val="20"/>
        </w:rPr>
      </w:pPr>
      <w:r w:rsidRPr="00840FE2">
        <w:rPr>
          <w:rFonts w:ascii="Arial" w:hAnsi="Arial" w:cs="Arial"/>
          <w:sz w:val="20"/>
          <w:szCs w:val="20"/>
        </w:rPr>
        <w:t>“Data Protection Legislation” means all applicable Law in force from time to time in the UK relating to the processing of personal data and privacy, including but not limited to:</w:t>
      </w:r>
    </w:p>
    <w:p w14:paraId="66638BAA" w14:textId="77777777" w:rsidR="00A72633" w:rsidRPr="00840FE2" w:rsidRDefault="00A72633" w:rsidP="00A72633">
      <w:pPr>
        <w:autoSpaceDE w:val="0"/>
        <w:autoSpaceDN w:val="0"/>
        <w:adjustRightInd w:val="0"/>
        <w:spacing w:after="0" w:line="240" w:lineRule="auto"/>
        <w:ind w:firstLine="720"/>
        <w:jc w:val="both"/>
        <w:rPr>
          <w:rFonts w:ascii="Arial" w:hAnsi="Arial" w:cs="Arial"/>
          <w:sz w:val="20"/>
          <w:szCs w:val="20"/>
        </w:rPr>
      </w:pPr>
      <w:r w:rsidRPr="00840FE2">
        <w:rPr>
          <w:rFonts w:ascii="Arial" w:hAnsi="Arial" w:cs="Arial"/>
          <w:sz w:val="20"/>
          <w:szCs w:val="20"/>
        </w:rPr>
        <w:t xml:space="preserve">(1) UK </w:t>
      </w:r>
      <w:proofErr w:type="gramStart"/>
      <w:r w:rsidRPr="00840FE2">
        <w:rPr>
          <w:rFonts w:ascii="Arial" w:hAnsi="Arial" w:cs="Arial"/>
          <w:sz w:val="20"/>
          <w:szCs w:val="20"/>
        </w:rPr>
        <w:t>GDPR;</w:t>
      </w:r>
      <w:proofErr w:type="gramEnd"/>
    </w:p>
    <w:p w14:paraId="13F1EC3A" w14:textId="77777777" w:rsidR="00A72633" w:rsidRPr="00840FE2" w:rsidRDefault="00A72633" w:rsidP="00A72633">
      <w:pPr>
        <w:autoSpaceDE w:val="0"/>
        <w:autoSpaceDN w:val="0"/>
        <w:adjustRightInd w:val="0"/>
        <w:spacing w:after="0" w:line="240" w:lineRule="auto"/>
        <w:ind w:firstLine="720"/>
        <w:jc w:val="both"/>
        <w:rPr>
          <w:rFonts w:ascii="Arial" w:hAnsi="Arial" w:cs="Arial"/>
          <w:sz w:val="20"/>
          <w:szCs w:val="20"/>
        </w:rPr>
      </w:pPr>
      <w:r w:rsidRPr="00840FE2">
        <w:rPr>
          <w:rFonts w:ascii="Arial" w:hAnsi="Arial" w:cs="Arial"/>
          <w:sz w:val="20"/>
          <w:szCs w:val="20"/>
        </w:rPr>
        <w:t>(2) DPA 2018; and</w:t>
      </w:r>
    </w:p>
    <w:p w14:paraId="43001D06" w14:textId="77777777" w:rsidR="00A72633" w:rsidRPr="00840FE2" w:rsidRDefault="00A72633" w:rsidP="00A72633">
      <w:pPr>
        <w:spacing w:after="0" w:line="240" w:lineRule="auto"/>
        <w:ind w:left="720"/>
        <w:jc w:val="both"/>
        <w:rPr>
          <w:rFonts w:ascii="Arial" w:hAnsi="Arial" w:cs="Arial"/>
          <w:sz w:val="20"/>
          <w:szCs w:val="20"/>
        </w:rPr>
      </w:pPr>
      <w:r w:rsidRPr="00840FE2">
        <w:rPr>
          <w:rFonts w:ascii="Arial" w:hAnsi="Arial" w:cs="Arial"/>
          <w:sz w:val="20"/>
          <w:szCs w:val="20"/>
        </w:rPr>
        <w:t>(3) the Privacy and Electronic Communications (EC Directive) Regulations 2003 (SI 2</w:t>
      </w:r>
      <w:r>
        <w:rPr>
          <w:rFonts w:ascii="Arial" w:hAnsi="Arial" w:cs="Arial"/>
          <w:sz w:val="20"/>
          <w:szCs w:val="20"/>
        </w:rPr>
        <w:t xml:space="preserve">003/2426) </w:t>
      </w:r>
      <w:r w:rsidRPr="00840FE2">
        <w:rPr>
          <w:rFonts w:ascii="Arial" w:hAnsi="Arial" w:cs="Arial"/>
          <w:sz w:val="20"/>
          <w:szCs w:val="20"/>
        </w:rPr>
        <w:t xml:space="preserve">as amended, each to the extent that it relates to the processing of personal data and </w:t>
      </w:r>
      <w:proofErr w:type="gramStart"/>
      <w:r w:rsidRPr="00840FE2">
        <w:rPr>
          <w:rFonts w:ascii="Arial" w:hAnsi="Arial" w:cs="Arial"/>
          <w:sz w:val="20"/>
          <w:szCs w:val="20"/>
        </w:rPr>
        <w:t>privacy;</w:t>
      </w:r>
      <w:proofErr w:type="gramEnd"/>
    </w:p>
    <w:p w14:paraId="7666529B"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4E7C05EF" w14:textId="77777777" w:rsidR="00A72633" w:rsidRPr="00840FE2" w:rsidRDefault="00A72633" w:rsidP="00A72633">
      <w:pPr>
        <w:autoSpaceDE w:val="0"/>
        <w:autoSpaceDN w:val="0"/>
        <w:adjustRightInd w:val="0"/>
        <w:spacing w:after="0" w:line="240" w:lineRule="auto"/>
        <w:jc w:val="both"/>
        <w:rPr>
          <w:rFonts w:ascii="Arial" w:hAnsi="Arial" w:cs="Arial"/>
          <w:sz w:val="20"/>
          <w:szCs w:val="20"/>
        </w:rPr>
      </w:pPr>
      <w:r w:rsidRPr="00840FE2">
        <w:rPr>
          <w:rFonts w:ascii="Arial" w:hAnsi="Arial" w:cs="Arial"/>
          <w:sz w:val="20"/>
          <w:szCs w:val="20"/>
        </w:rPr>
        <w:t xml:space="preserve">“Default” means any breach of the obligations of the relevant Party (including fundamental breach or breach of a fundamental term) or any other default, act, omission, negligence or statement of the relevant Party, its employees, servants, </w:t>
      </w:r>
      <w:proofErr w:type="gramStart"/>
      <w:r w:rsidRPr="00840FE2">
        <w:rPr>
          <w:rFonts w:ascii="Arial" w:hAnsi="Arial" w:cs="Arial"/>
          <w:sz w:val="20"/>
          <w:szCs w:val="20"/>
        </w:rPr>
        <w:t>agents</w:t>
      </w:r>
      <w:proofErr w:type="gramEnd"/>
      <w:r w:rsidRPr="00840FE2">
        <w:rPr>
          <w:rFonts w:ascii="Arial" w:hAnsi="Arial" w:cs="Arial"/>
          <w:sz w:val="20"/>
          <w:szCs w:val="20"/>
        </w:rPr>
        <w:t xml:space="preserve"> or sub-contractors in connection with or in relation to the subject matter of this Contract and in respect of which such Party is liable to the other. In no event shall a failure or delay in the delivery of an Authority responsibility or an activity to be carried out by the Authority or its representatives in accordance with the Contract be considered a </w:t>
      </w:r>
      <w:proofErr w:type="gramStart"/>
      <w:r w:rsidRPr="00840FE2">
        <w:rPr>
          <w:rFonts w:ascii="Arial" w:hAnsi="Arial" w:cs="Arial"/>
          <w:sz w:val="20"/>
          <w:szCs w:val="20"/>
        </w:rPr>
        <w:t>Default;</w:t>
      </w:r>
      <w:proofErr w:type="gramEnd"/>
    </w:p>
    <w:p w14:paraId="06FC84F5"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20856A65" w14:textId="77777777" w:rsidR="00A72633" w:rsidRPr="00840FE2" w:rsidRDefault="00A72633" w:rsidP="00A72633">
      <w:pPr>
        <w:autoSpaceDE w:val="0"/>
        <w:autoSpaceDN w:val="0"/>
        <w:adjustRightInd w:val="0"/>
        <w:spacing w:after="0" w:line="240" w:lineRule="auto"/>
        <w:jc w:val="both"/>
        <w:rPr>
          <w:rFonts w:ascii="Arial" w:hAnsi="Arial" w:cs="Arial"/>
          <w:sz w:val="20"/>
          <w:szCs w:val="20"/>
        </w:rPr>
      </w:pPr>
      <w:r w:rsidRPr="00840FE2">
        <w:rPr>
          <w:rFonts w:ascii="Arial" w:hAnsi="Arial" w:cs="Arial"/>
          <w:sz w:val="20"/>
          <w:szCs w:val="20"/>
        </w:rPr>
        <w:t xml:space="preserve">‘DPA 2018’ means the Data Protection Act </w:t>
      </w:r>
      <w:proofErr w:type="gramStart"/>
      <w:r w:rsidRPr="00840FE2">
        <w:rPr>
          <w:rFonts w:ascii="Arial" w:hAnsi="Arial" w:cs="Arial"/>
          <w:sz w:val="20"/>
          <w:szCs w:val="20"/>
        </w:rPr>
        <w:t>2018;</w:t>
      </w:r>
      <w:proofErr w:type="gramEnd"/>
    </w:p>
    <w:p w14:paraId="394F71CB"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37CD4F10" w14:textId="77777777" w:rsidR="00A72633" w:rsidRPr="00840FE2" w:rsidRDefault="00A72633" w:rsidP="00A72633">
      <w:pPr>
        <w:autoSpaceDE w:val="0"/>
        <w:autoSpaceDN w:val="0"/>
        <w:adjustRightInd w:val="0"/>
        <w:spacing w:after="0" w:line="240" w:lineRule="auto"/>
        <w:jc w:val="both"/>
        <w:rPr>
          <w:rFonts w:ascii="Arial" w:hAnsi="Arial" w:cs="Arial"/>
          <w:sz w:val="20"/>
          <w:szCs w:val="20"/>
        </w:rPr>
      </w:pPr>
      <w:r w:rsidRPr="00840FE2">
        <w:rPr>
          <w:rFonts w:ascii="Arial" w:hAnsi="Arial" w:cs="Arial"/>
          <w:sz w:val="20"/>
          <w:szCs w:val="20"/>
        </w:rPr>
        <w:t xml:space="preserve">“Law” means any applicable law, subordinate legislation within the meaning of section 21(1) of the Interpretation Act 1978, regulation, order, regulatory policy, mandatory guidance or code of practice judgment of a relevant court of law, or directives or requirements of any regulatory body, delegated or subordinate legislation or notice of any regulatory </w:t>
      </w:r>
      <w:proofErr w:type="gramStart"/>
      <w:r w:rsidRPr="00840FE2">
        <w:rPr>
          <w:rFonts w:ascii="Arial" w:hAnsi="Arial" w:cs="Arial"/>
          <w:sz w:val="20"/>
          <w:szCs w:val="20"/>
        </w:rPr>
        <w:t>body;</w:t>
      </w:r>
      <w:proofErr w:type="gramEnd"/>
    </w:p>
    <w:p w14:paraId="5A5EFC3E"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08FFB1CA" w14:textId="77777777" w:rsidR="00A72633" w:rsidRPr="00840FE2" w:rsidRDefault="00A72633" w:rsidP="00A72633">
      <w:pPr>
        <w:autoSpaceDE w:val="0"/>
        <w:autoSpaceDN w:val="0"/>
        <w:adjustRightInd w:val="0"/>
        <w:spacing w:after="0" w:line="240" w:lineRule="auto"/>
        <w:jc w:val="both"/>
        <w:rPr>
          <w:rFonts w:ascii="Arial" w:hAnsi="Arial" w:cs="Arial"/>
          <w:sz w:val="20"/>
          <w:szCs w:val="20"/>
        </w:rPr>
      </w:pPr>
      <w:r w:rsidRPr="00840FE2">
        <w:rPr>
          <w:rFonts w:ascii="Arial" w:hAnsi="Arial" w:cs="Arial"/>
          <w:sz w:val="20"/>
          <w:szCs w:val="20"/>
        </w:rPr>
        <w:t>“Service Credits” means the amount that the Contractor shall credit or pay to the Authority in the event of a failure by the Contractor to meet the agreed Service Levels as set out/referred to in [cross refer to service credit regime in the contract</w:t>
      </w:r>
      <w:proofErr w:type="gramStart"/>
      <w:r w:rsidRPr="00840FE2">
        <w:rPr>
          <w:rFonts w:ascii="Arial" w:hAnsi="Arial" w:cs="Arial"/>
          <w:sz w:val="20"/>
          <w:szCs w:val="20"/>
        </w:rPr>
        <w:t>];</w:t>
      </w:r>
      <w:proofErr w:type="gramEnd"/>
    </w:p>
    <w:p w14:paraId="54544F00" w14:textId="77777777" w:rsidR="00A72633" w:rsidRDefault="00A72633" w:rsidP="00A72633">
      <w:pPr>
        <w:spacing w:after="0" w:line="240" w:lineRule="auto"/>
        <w:jc w:val="both"/>
        <w:rPr>
          <w:rFonts w:ascii="Arial" w:hAnsi="Arial" w:cs="Arial"/>
          <w:sz w:val="20"/>
          <w:szCs w:val="20"/>
        </w:rPr>
      </w:pPr>
    </w:p>
    <w:p w14:paraId="41678AD1" w14:textId="77777777" w:rsidR="00A72633" w:rsidRPr="00840FE2" w:rsidRDefault="00A72633" w:rsidP="00A72633">
      <w:pPr>
        <w:spacing w:after="0" w:line="240" w:lineRule="auto"/>
        <w:jc w:val="both"/>
        <w:rPr>
          <w:rFonts w:ascii="Arial" w:hAnsi="Arial" w:cs="Arial"/>
          <w:sz w:val="20"/>
          <w:szCs w:val="20"/>
        </w:rPr>
      </w:pPr>
      <w:r w:rsidRPr="00840FE2">
        <w:rPr>
          <w:rFonts w:ascii="Arial" w:hAnsi="Arial" w:cs="Arial"/>
          <w:sz w:val="20"/>
          <w:szCs w:val="20"/>
        </w:rPr>
        <w:t>“Term” means the period commencing on [the commencement date / the date on which this Contract is signed / the date on which this Contract takes effect] and ending [on the expiry of x years /on x date] or on earlier termination of this Contract.</w:t>
      </w:r>
    </w:p>
    <w:p w14:paraId="3C454945" w14:textId="77777777" w:rsidR="00A72633" w:rsidRDefault="00A72633" w:rsidP="00A72633">
      <w:pPr>
        <w:spacing w:after="0" w:line="240" w:lineRule="auto"/>
        <w:jc w:val="both"/>
        <w:rPr>
          <w:rFonts w:ascii="Arial" w:hAnsi="Arial" w:cs="Arial"/>
          <w:sz w:val="20"/>
          <w:szCs w:val="20"/>
        </w:rPr>
      </w:pPr>
    </w:p>
    <w:p w14:paraId="4918B1A2" w14:textId="77777777" w:rsidR="00A72633" w:rsidRPr="00840FE2" w:rsidRDefault="00A72633" w:rsidP="00A72633">
      <w:pPr>
        <w:spacing w:after="0" w:line="240" w:lineRule="auto"/>
        <w:jc w:val="both"/>
        <w:rPr>
          <w:rFonts w:ascii="Arial" w:hAnsi="Arial" w:cs="Arial"/>
          <w:sz w:val="20"/>
          <w:szCs w:val="20"/>
        </w:rPr>
      </w:pPr>
      <w:r w:rsidRPr="00840FE2">
        <w:rPr>
          <w:rFonts w:ascii="Arial" w:hAnsi="Arial" w:cs="Arial"/>
          <w:sz w:val="20"/>
          <w:szCs w:val="20"/>
        </w:rPr>
        <w:t xml:space="preserve">‘UK GDPR’ means the General Data Protection Regulation (Regulation (EU) 2016/679) as retained in UK law by the EU (Withdrawal) Act 2018 and the Data Protection, Privacy and Electronic Communications (Amendments etc) (EU Exit) Regulations </w:t>
      </w:r>
      <w:proofErr w:type="gramStart"/>
      <w:r w:rsidRPr="00840FE2">
        <w:rPr>
          <w:rFonts w:ascii="Arial" w:hAnsi="Arial" w:cs="Arial"/>
          <w:sz w:val="20"/>
          <w:szCs w:val="20"/>
        </w:rPr>
        <w:t>2019;</w:t>
      </w:r>
      <w:proofErr w:type="gramEnd"/>
    </w:p>
    <w:p w14:paraId="53637E53" w14:textId="77777777" w:rsidR="00A72633" w:rsidRDefault="00A72633" w:rsidP="00A72633">
      <w:pPr>
        <w:autoSpaceDE w:val="0"/>
        <w:autoSpaceDN w:val="0"/>
        <w:adjustRightInd w:val="0"/>
        <w:spacing w:after="0" w:line="240" w:lineRule="auto"/>
        <w:jc w:val="both"/>
        <w:rPr>
          <w:rFonts w:ascii="Arial" w:hAnsi="Arial" w:cs="Arial"/>
          <w:b/>
          <w:bCs/>
          <w:sz w:val="20"/>
          <w:szCs w:val="20"/>
        </w:rPr>
      </w:pPr>
    </w:p>
    <w:p w14:paraId="2AF21444" w14:textId="77777777" w:rsidR="00A72633" w:rsidRPr="00840FE2" w:rsidRDefault="00A72633" w:rsidP="00A72633">
      <w:pPr>
        <w:autoSpaceDE w:val="0"/>
        <w:autoSpaceDN w:val="0"/>
        <w:adjustRightInd w:val="0"/>
        <w:spacing w:after="0" w:line="240" w:lineRule="auto"/>
        <w:jc w:val="both"/>
        <w:rPr>
          <w:rFonts w:ascii="Arial" w:hAnsi="Arial" w:cs="Arial"/>
          <w:b/>
          <w:bCs/>
          <w:sz w:val="20"/>
          <w:szCs w:val="20"/>
        </w:rPr>
      </w:pPr>
      <w:r w:rsidRPr="00840FE2">
        <w:rPr>
          <w:rFonts w:ascii="Arial" w:hAnsi="Arial" w:cs="Arial"/>
          <w:b/>
          <w:bCs/>
          <w:sz w:val="20"/>
          <w:szCs w:val="20"/>
        </w:rPr>
        <w:t>Unlimited liabilities</w:t>
      </w:r>
    </w:p>
    <w:p w14:paraId="24002D93"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35E13512" w14:textId="77777777" w:rsidR="00A72633" w:rsidRDefault="00A72633" w:rsidP="00A7263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1.2</w:t>
      </w:r>
      <w:r>
        <w:rPr>
          <w:rFonts w:ascii="Arial" w:hAnsi="Arial" w:cs="Arial"/>
          <w:sz w:val="20"/>
          <w:szCs w:val="20"/>
        </w:rPr>
        <w:tab/>
      </w:r>
      <w:r w:rsidRPr="00840FE2">
        <w:rPr>
          <w:rFonts w:ascii="Arial" w:hAnsi="Arial" w:cs="Arial"/>
          <w:sz w:val="20"/>
          <w:szCs w:val="20"/>
        </w:rPr>
        <w:t>Neither Party limits its liability for:</w:t>
      </w:r>
    </w:p>
    <w:p w14:paraId="1BBDD71F" w14:textId="77777777" w:rsidR="00A72633" w:rsidRPr="00840FE2" w:rsidRDefault="00A72633" w:rsidP="00A72633">
      <w:pPr>
        <w:autoSpaceDE w:val="0"/>
        <w:autoSpaceDN w:val="0"/>
        <w:adjustRightInd w:val="0"/>
        <w:spacing w:after="0" w:line="240" w:lineRule="auto"/>
        <w:jc w:val="both"/>
        <w:rPr>
          <w:rFonts w:ascii="Arial" w:hAnsi="Arial" w:cs="Arial"/>
          <w:sz w:val="20"/>
          <w:szCs w:val="20"/>
        </w:rPr>
      </w:pPr>
    </w:p>
    <w:p w14:paraId="5CF28319" w14:textId="77777777"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Pr>
          <w:rFonts w:ascii="Arial" w:hAnsi="Arial" w:cs="Arial"/>
          <w:sz w:val="20"/>
          <w:szCs w:val="20"/>
        </w:rPr>
        <w:t>1.2.1</w:t>
      </w:r>
      <w:r>
        <w:rPr>
          <w:rFonts w:ascii="Arial" w:hAnsi="Arial" w:cs="Arial"/>
          <w:sz w:val="20"/>
          <w:szCs w:val="20"/>
        </w:rPr>
        <w:tab/>
      </w:r>
      <w:r w:rsidRPr="00840FE2">
        <w:rPr>
          <w:rFonts w:ascii="Arial" w:hAnsi="Arial" w:cs="Arial"/>
          <w:sz w:val="20"/>
          <w:szCs w:val="20"/>
        </w:rPr>
        <w:t>death or personal injury caused by its negligence, or that of its employees, agents or sub-contractors (as applicable</w:t>
      </w:r>
      <w:proofErr w:type="gramStart"/>
      <w:r w:rsidRPr="00840FE2">
        <w:rPr>
          <w:rFonts w:ascii="Arial" w:hAnsi="Arial" w:cs="Arial"/>
          <w:sz w:val="20"/>
          <w:szCs w:val="20"/>
        </w:rPr>
        <w:t>);</w:t>
      </w:r>
      <w:proofErr w:type="gramEnd"/>
    </w:p>
    <w:p w14:paraId="5E9C30D2"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2909C0DB" w14:textId="77777777" w:rsidR="00A72633" w:rsidRPr="00840FE2" w:rsidRDefault="00A72633" w:rsidP="00A72633">
      <w:pPr>
        <w:autoSpaceDE w:val="0"/>
        <w:autoSpaceDN w:val="0"/>
        <w:adjustRightInd w:val="0"/>
        <w:spacing w:after="0" w:line="240" w:lineRule="auto"/>
        <w:ind w:firstLine="720"/>
        <w:jc w:val="both"/>
        <w:rPr>
          <w:rFonts w:ascii="Arial" w:hAnsi="Arial" w:cs="Arial"/>
          <w:sz w:val="20"/>
          <w:szCs w:val="20"/>
        </w:rPr>
      </w:pPr>
      <w:r>
        <w:rPr>
          <w:rFonts w:ascii="Arial" w:hAnsi="Arial" w:cs="Arial"/>
          <w:sz w:val="20"/>
          <w:szCs w:val="20"/>
        </w:rPr>
        <w:t>1.2.2</w:t>
      </w:r>
      <w:r>
        <w:rPr>
          <w:rFonts w:ascii="Arial" w:hAnsi="Arial" w:cs="Arial"/>
          <w:sz w:val="20"/>
          <w:szCs w:val="20"/>
        </w:rPr>
        <w:tab/>
      </w:r>
      <w:r w:rsidRPr="00840FE2">
        <w:rPr>
          <w:rFonts w:ascii="Arial" w:hAnsi="Arial" w:cs="Arial"/>
          <w:sz w:val="20"/>
          <w:szCs w:val="20"/>
        </w:rPr>
        <w:t xml:space="preserve">fraud or fraudulent misrepresentation by it or its </w:t>
      </w:r>
      <w:proofErr w:type="gramStart"/>
      <w:r w:rsidRPr="00840FE2">
        <w:rPr>
          <w:rFonts w:ascii="Arial" w:hAnsi="Arial" w:cs="Arial"/>
          <w:sz w:val="20"/>
          <w:szCs w:val="20"/>
        </w:rPr>
        <w:t>employees;</w:t>
      </w:r>
      <w:proofErr w:type="gramEnd"/>
    </w:p>
    <w:p w14:paraId="76385FDB"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6BC24DA4" w14:textId="77777777"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Pr>
          <w:rFonts w:ascii="Arial" w:hAnsi="Arial" w:cs="Arial"/>
          <w:sz w:val="20"/>
          <w:szCs w:val="20"/>
        </w:rPr>
        <w:t>1.2.3</w:t>
      </w:r>
      <w:r>
        <w:rPr>
          <w:rFonts w:ascii="Arial" w:hAnsi="Arial" w:cs="Arial"/>
          <w:sz w:val="20"/>
          <w:szCs w:val="20"/>
        </w:rPr>
        <w:tab/>
      </w:r>
      <w:r w:rsidRPr="00840FE2">
        <w:rPr>
          <w:rFonts w:ascii="Arial" w:hAnsi="Arial" w:cs="Arial"/>
          <w:sz w:val="20"/>
          <w:szCs w:val="20"/>
        </w:rPr>
        <w:t xml:space="preserve">breach of any obligation as to title implied by section 12 of the Sale of Goods Act 1979 or section 2 of the Supply of Goods and Services Act </w:t>
      </w:r>
      <w:proofErr w:type="gramStart"/>
      <w:r w:rsidRPr="00840FE2">
        <w:rPr>
          <w:rFonts w:ascii="Arial" w:hAnsi="Arial" w:cs="Arial"/>
          <w:sz w:val="20"/>
          <w:szCs w:val="20"/>
        </w:rPr>
        <w:t>1982;</w:t>
      </w:r>
      <w:proofErr w:type="gramEnd"/>
      <w:r w:rsidRPr="00840FE2">
        <w:rPr>
          <w:rFonts w:ascii="Arial" w:hAnsi="Arial" w:cs="Arial"/>
          <w:sz w:val="20"/>
          <w:szCs w:val="20"/>
        </w:rPr>
        <w:t xml:space="preserve"> or</w:t>
      </w:r>
    </w:p>
    <w:p w14:paraId="18297ACD"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0A58C572" w14:textId="77777777" w:rsidR="00A72633" w:rsidRPr="00840FE2" w:rsidRDefault="00A72633" w:rsidP="00A72633">
      <w:pPr>
        <w:autoSpaceDE w:val="0"/>
        <w:autoSpaceDN w:val="0"/>
        <w:adjustRightInd w:val="0"/>
        <w:spacing w:after="0" w:line="240" w:lineRule="auto"/>
        <w:ind w:firstLine="720"/>
        <w:jc w:val="both"/>
        <w:rPr>
          <w:rFonts w:ascii="Arial" w:hAnsi="Arial" w:cs="Arial"/>
          <w:sz w:val="20"/>
          <w:szCs w:val="20"/>
        </w:rPr>
      </w:pPr>
      <w:r>
        <w:rPr>
          <w:rFonts w:ascii="Arial" w:hAnsi="Arial" w:cs="Arial"/>
          <w:sz w:val="20"/>
          <w:szCs w:val="20"/>
        </w:rPr>
        <w:t>1.2.4</w:t>
      </w:r>
      <w:r>
        <w:rPr>
          <w:rFonts w:ascii="Arial" w:hAnsi="Arial" w:cs="Arial"/>
          <w:sz w:val="20"/>
          <w:szCs w:val="20"/>
        </w:rPr>
        <w:tab/>
      </w:r>
      <w:r w:rsidRPr="00840FE2">
        <w:rPr>
          <w:rFonts w:ascii="Arial" w:hAnsi="Arial" w:cs="Arial"/>
          <w:sz w:val="20"/>
          <w:szCs w:val="20"/>
        </w:rPr>
        <w:t>any liability to the extent it cannot be limited or excluded by law.</w:t>
      </w:r>
    </w:p>
    <w:p w14:paraId="0A9B5805"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048C74BD"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1B671DA0" w14:textId="77777777" w:rsidR="00A72633" w:rsidRPr="00840FE2" w:rsidRDefault="00A72633" w:rsidP="00A7263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1.3</w:t>
      </w:r>
      <w:r>
        <w:rPr>
          <w:rFonts w:ascii="Arial" w:hAnsi="Arial" w:cs="Arial"/>
          <w:sz w:val="20"/>
          <w:szCs w:val="20"/>
        </w:rPr>
        <w:tab/>
      </w:r>
      <w:r w:rsidRPr="00840FE2">
        <w:rPr>
          <w:rFonts w:ascii="Arial" w:hAnsi="Arial" w:cs="Arial"/>
          <w:sz w:val="20"/>
          <w:szCs w:val="20"/>
        </w:rPr>
        <w:t>The financial caps on liability set out in Clauses 1.4 and 1.5 below shall not apply to the following:</w:t>
      </w:r>
    </w:p>
    <w:p w14:paraId="5DE847FC"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331E659D" w14:textId="77777777"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Pr>
          <w:rFonts w:ascii="Arial" w:hAnsi="Arial" w:cs="Arial"/>
          <w:sz w:val="20"/>
          <w:szCs w:val="20"/>
        </w:rPr>
        <w:t>1.3.1</w:t>
      </w:r>
      <w:r>
        <w:rPr>
          <w:rFonts w:ascii="Arial" w:hAnsi="Arial" w:cs="Arial"/>
          <w:sz w:val="20"/>
          <w:szCs w:val="20"/>
        </w:rPr>
        <w:tab/>
      </w:r>
      <w:r w:rsidRPr="00840FE2">
        <w:rPr>
          <w:rFonts w:ascii="Arial" w:hAnsi="Arial" w:cs="Arial"/>
          <w:sz w:val="20"/>
          <w:szCs w:val="20"/>
        </w:rPr>
        <w:t>for any indemnity given by the Contractor to the Authority under this Contact, including but not limited to:</w:t>
      </w:r>
    </w:p>
    <w:p w14:paraId="302D146C"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4C754BA6" w14:textId="5B721359" w:rsidR="00A72633" w:rsidRPr="00840FE2" w:rsidRDefault="00A72633" w:rsidP="00A72633">
      <w:pPr>
        <w:autoSpaceDE w:val="0"/>
        <w:autoSpaceDN w:val="0"/>
        <w:adjustRightInd w:val="0"/>
        <w:spacing w:after="0" w:line="240" w:lineRule="auto"/>
        <w:ind w:left="1440"/>
        <w:jc w:val="both"/>
        <w:rPr>
          <w:rFonts w:ascii="Arial" w:hAnsi="Arial" w:cs="Arial"/>
          <w:sz w:val="20"/>
          <w:szCs w:val="20"/>
        </w:rPr>
      </w:pPr>
      <w:r>
        <w:rPr>
          <w:rFonts w:ascii="Arial" w:hAnsi="Arial" w:cs="Arial"/>
          <w:sz w:val="20"/>
          <w:szCs w:val="20"/>
        </w:rPr>
        <w:t>1.3.1.1</w:t>
      </w:r>
      <w:r>
        <w:rPr>
          <w:rFonts w:ascii="Arial" w:hAnsi="Arial" w:cs="Arial"/>
          <w:sz w:val="20"/>
          <w:szCs w:val="20"/>
        </w:rPr>
        <w:tab/>
      </w:r>
      <w:r w:rsidRPr="00840FE2">
        <w:rPr>
          <w:rFonts w:ascii="Arial" w:hAnsi="Arial" w:cs="Arial"/>
          <w:sz w:val="20"/>
          <w:szCs w:val="20"/>
        </w:rPr>
        <w:t>The Contractor's indemnity in relation to DEFCON 91 (Intellectual Property in Software) and Condition 3</w:t>
      </w:r>
      <w:r w:rsidR="005C1888">
        <w:rPr>
          <w:rFonts w:ascii="Arial" w:hAnsi="Arial" w:cs="Arial"/>
          <w:sz w:val="20"/>
          <w:szCs w:val="20"/>
        </w:rPr>
        <w:t>4</w:t>
      </w:r>
      <w:r w:rsidRPr="00840FE2">
        <w:rPr>
          <w:rFonts w:ascii="Arial" w:hAnsi="Arial" w:cs="Arial"/>
          <w:sz w:val="20"/>
          <w:szCs w:val="20"/>
        </w:rPr>
        <w:t xml:space="preserve"> (Third Party IP – Rights and Restrictions</w:t>
      </w:r>
      <w:proofErr w:type="gramStart"/>
      <w:r w:rsidRPr="00840FE2">
        <w:rPr>
          <w:rFonts w:ascii="Arial" w:hAnsi="Arial" w:cs="Arial"/>
          <w:sz w:val="20"/>
          <w:szCs w:val="20"/>
        </w:rPr>
        <w:t>);</w:t>
      </w:r>
      <w:proofErr w:type="gramEnd"/>
    </w:p>
    <w:p w14:paraId="4AE40608"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28C83BDF" w14:textId="77777777" w:rsidR="00A72633" w:rsidRPr="00840FE2" w:rsidRDefault="00A72633" w:rsidP="00A72633">
      <w:pPr>
        <w:autoSpaceDE w:val="0"/>
        <w:autoSpaceDN w:val="0"/>
        <w:adjustRightInd w:val="0"/>
        <w:spacing w:after="0" w:line="240" w:lineRule="auto"/>
        <w:ind w:left="720" w:firstLine="720"/>
        <w:jc w:val="both"/>
        <w:rPr>
          <w:rFonts w:ascii="Arial" w:hAnsi="Arial" w:cs="Arial"/>
          <w:sz w:val="20"/>
          <w:szCs w:val="20"/>
        </w:rPr>
      </w:pPr>
      <w:r>
        <w:rPr>
          <w:rFonts w:ascii="Arial" w:hAnsi="Arial" w:cs="Arial"/>
          <w:sz w:val="20"/>
          <w:szCs w:val="20"/>
        </w:rPr>
        <w:t>1.3.1.2</w:t>
      </w:r>
      <w:r>
        <w:rPr>
          <w:rFonts w:ascii="Arial" w:hAnsi="Arial" w:cs="Arial"/>
          <w:sz w:val="20"/>
          <w:szCs w:val="20"/>
        </w:rPr>
        <w:tab/>
      </w:r>
      <w:r w:rsidRPr="00840FE2">
        <w:rPr>
          <w:rFonts w:ascii="Arial" w:hAnsi="Arial" w:cs="Arial"/>
          <w:sz w:val="20"/>
          <w:szCs w:val="20"/>
        </w:rPr>
        <w:t>the Contractor's indemnity in relation to TUPE at Schedule [(TUPE)</w:t>
      </w:r>
      <w:proofErr w:type="gramStart"/>
      <w:r w:rsidRPr="00840FE2">
        <w:rPr>
          <w:rFonts w:ascii="Arial" w:hAnsi="Arial" w:cs="Arial"/>
          <w:sz w:val="20"/>
          <w:szCs w:val="20"/>
        </w:rPr>
        <w:t>];</w:t>
      </w:r>
      <w:proofErr w:type="gramEnd"/>
    </w:p>
    <w:p w14:paraId="24ADA11F"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340AE433" w14:textId="77777777"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Pr>
          <w:rFonts w:ascii="Arial" w:hAnsi="Arial" w:cs="Arial"/>
          <w:sz w:val="20"/>
          <w:szCs w:val="20"/>
        </w:rPr>
        <w:t>1.3.2</w:t>
      </w:r>
      <w:r>
        <w:rPr>
          <w:rFonts w:ascii="Arial" w:hAnsi="Arial" w:cs="Arial"/>
          <w:sz w:val="20"/>
          <w:szCs w:val="20"/>
        </w:rPr>
        <w:tab/>
      </w:r>
      <w:r w:rsidRPr="00840FE2">
        <w:rPr>
          <w:rFonts w:ascii="Arial" w:hAnsi="Arial" w:cs="Arial"/>
          <w:sz w:val="20"/>
          <w:szCs w:val="20"/>
        </w:rPr>
        <w:t>for any indemnity given by the Authority to the Contractor under this Contract, including but not limited to:</w:t>
      </w:r>
    </w:p>
    <w:p w14:paraId="20E14C60"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7E3BBC2A" w14:textId="77777777" w:rsidR="00A72633" w:rsidRPr="00840FE2" w:rsidRDefault="00A72633" w:rsidP="00A72633">
      <w:pPr>
        <w:autoSpaceDE w:val="0"/>
        <w:autoSpaceDN w:val="0"/>
        <w:adjustRightInd w:val="0"/>
        <w:spacing w:after="0" w:line="240" w:lineRule="auto"/>
        <w:ind w:left="1440"/>
        <w:jc w:val="both"/>
        <w:rPr>
          <w:rFonts w:ascii="Arial" w:hAnsi="Arial" w:cs="Arial"/>
          <w:sz w:val="20"/>
          <w:szCs w:val="20"/>
        </w:rPr>
      </w:pPr>
      <w:r>
        <w:rPr>
          <w:rFonts w:ascii="Arial" w:hAnsi="Arial" w:cs="Arial"/>
          <w:sz w:val="20"/>
          <w:szCs w:val="20"/>
        </w:rPr>
        <w:t>1.3.2.1</w:t>
      </w:r>
      <w:r>
        <w:rPr>
          <w:rFonts w:ascii="Arial" w:hAnsi="Arial" w:cs="Arial"/>
          <w:sz w:val="20"/>
          <w:szCs w:val="20"/>
        </w:rPr>
        <w:tab/>
      </w:r>
      <w:r w:rsidRPr="00840FE2">
        <w:rPr>
          <w:rFonts w:ascii="Arial" w:hAnsi="Arial" w:cs="Arial"/>
          <w:sz w:val="20"/>
          <w:szCs w:val="20"/>
        </w:rPr>
        <w:t>the Authority’s indemnity under DEFCON 514A (Failure of Performance under Research and Development Contracts</w:t>
      </w:r>
      <w:proofErr w:type="gramStart"/>
      <w:r w:rsidRPr="00840FE2">
        <w:rPr>
          <w:rFonts w:ascii="Arial" w:hAnsi="Arial" w:cs="Arial"/>
          <w:sz w:val="20"/>
          <w:szCs w:val="20"/>
        </w:rPr>
        <w:t>);</w:t>
      </w:r>
      <w:proofErr w:type="gramEnd"/>
    </w:p>
    <w:p w14:paraId="54AE876D"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468E374A" w14:textId="77777777" w:rsidR="00A72633" w:rsidRPr="00840FE2" w:rsidRDefault="00A72633" w:rsidP="00A72633">
      <w:pPr>
        <w:autoSpaceDE w:val="0"/>
        <w:autoSpaceDN w:val="0"/>
        <w:adjustRightInd w:val="0"/>
        <w:spacing w:after="0" w:line="240" w:lineRule="auto"/>
        <w:ind w:left="720" w:firstLine="720"/>
        <w:jc w:val="both"/>
        <w:rPr>
          <w:rFonts w:ascii="Arial" w:hAnsi="Arial" w:cs="Arial"/>
          <w:sz w:val="20"/>
          <w:szCs w:val="20"/>
        </w:rPr>
      </w:pPr>
      <w:r>
        <w:rPr>
          <w:rFonts w:ascii="Arial" w:hAnsi="Arial" w:cs="Arial"/>
          <w:sz w:val="20"/>
          <w:szCs w:val="20"/>
        </w:rPr>
        <w:t>1.3.2.2</w:t>
      </w:r>
      <w:r>
        <w:rPr>
          <w:rFonts w:ascii="Arial" w:hAnsi="Arial" w:cs="Arial"/>
          <w:sz w:val="20"/>
          <w:szCs w:val="20"/>
        </w:rPr>
        <w:tab/>
      </w:r>
      <w:r w:rsidRPr="00840FE2">
        <w:rPr>
          <w:rFonts w:ascii="Arial" w:hAnsi="Arial" w:cs="Arial"/>
          <w:sz w:val="20"/>
          <w:szCs w:val="20"/>
        </w:rPr>
        <w:t>the Authority’s indemnity in relation to TUPE under Schedule [(TUPE)</w:t>
      </w:r>
      <w:proofErr w:type="gramStart"/>
      <w:r w:rsidRPr="00840FE2">
        <w:rPr>
          <w:rFonts w:ascii="Arial" w:hAnsi="Arial" w:cs="Arial"/>
          <w:sz w:val="20"/>
          <w:szCs w:val="20"/>
        </w:rPr>
        <w:t>];</w:t>
      </w:r>
      <w:proofErr w:type="gramEnd"/>
    </w:p>
    <w:p w14:paraId="58EBF1CA"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6EA7BF67" w14:textId="4AA7BD8C"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sidRPr="682B9FC3">
        <w:rPr>
          <w:rFonts w:ascii="Arial" w:hAnsi="Arial" w:cs="Arial"/>
          <w:sz w:val="20"/>
          <w:szCs w:val="20"/>
        </w:rPr>
        <w:t>1.3.3</w:t>
      </w:r>
      <w:r>
        <w:tab/>
      </w:r>
      <w:r w:rsidRPr="682B9FC3">
        <w:rPr>
          <w:rFonts w:ascii="Arial" w:hAnsi="Arial" w:cs="Arial"/>
          <w:sz w:val="20"/>
          <w:szCs w:val="20"/>
        </w:rPr>
        <w:t>breach by the Contractor of DEFCON 532A (SC2) and Data Protection Legislation; and</w:t>
      </w:r>
    </w:p>
    <w:p w14:paraId="3466B746"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6391BEC9" w14:textId="77777777"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Pr>
          <w:rFonts w:ascii="Arial" w:hAnsi="Arial" w:cs="Arial"/>
          <w:sz w:val="20"/>
          <w:szCs w:val="20"/>
        </w:rPr>
        <w:t>1.3.4</w:t>
      </w:r>
      <w:r>
        <w:rPr>
          <w:rFonts w:ascii="Arial" w:hAnsi="Arial" w:cs="Arial"/>
          <w:sz w:val="20"/>
          <w:szCs w:val="20"/>
        </w:rPr>
        <w:tab/>
      </w:r>
      <w:r w:rsidRPr="00840FE2">
        <w:rPr>
          <w:rFonts w:ascii="Arial" w:hAnsi="Arial" w:cs="Arial"/>
          <w:sz w:val="20"/>
          <w:szCs w:val="20"/>
        </w:rPr>
        <w:t xml:space="preserve">to the extent it arises </w:t>
      </w:r>
      <w:proofErr w:type="gramStart"/>
      <w:r w:rsidRPr="00840FE2">
        <w:rPr>
          <w:rFonts w:ascii="Arial" w:hAnsi="Arial" w:cs="Arial"/>
          <w:sz w:val="20"/>
          <w:szCs w:val="20"/>
        </w:rPr>
        <w:t>as a result of</w:t>
      </w:r>
      <w:proofErr w:type="gramEnd"/>
      <w:r w:rsidRPr="00840FE2">
        <w:rPr>
          <w:rFonts w:ascii="Arial" w:hAnsi="Arial" w:cs="Arial"/>
          <w:sz w:val="20"/>
          <w:szCs w:val="20"/>
        </w:rPr>
        <w:t xml:space="preserve"> a Default by either Party, any fine or penalty incurred by the other Party pursuant to Law and any costs incurred by such other Party in defending any proceedings which result in such fine or penalty.</w:t>
      </w:r>
    </w:p>
    <w:p w14:paraId="6951145C" w14:textId="77777777" w:rsidR="00A72633" w:rsidRDefault="00A72633" w:rsidP="00A72633">
      <w:pPr>
        <w:spacing w:after="0" w:line="240" w:lineRule="auto"/>
        <w:jc w:val="both"/>
        <w:rPr>
          <w:rFonts w:ascii="Arial" w:hAnsi="Arial" w:cs="Arial"/>
          <w:sz w:val="20"/>
          <w:szCs w:val="20"/>
        </w:rPr>
      </w:pPr>
    </w:p>
    <w:p w14:paraId="66870A7A" w14:textId="77777777" w:rsidR="00A72633" w:rsidRPr="00840FE2" w:rsidRDefault="00A72633" w:rsidP="00A72633">
      <w:pPr>
        <w:spacing w:after="0" w:line="240" w:lineRule="auto"/>
        <w:ind w:left="720"/>
        <w:jc w:val="both"/>
        <w:rPr>
          <w:rFonts w:ascii="Arial" w:hAnsi="Arial" w:cs="Arial"/>
          <w:sz w:val="20"/>
          <w:szCs w:val="20"/>
        </w:rPr>
      </w:pPr>
      <w:r>
        <w:rPr>
          <w:rFonts w:ascii="Arial" w:hAnsi="Arial" w:cs="Arial"/>
          <w:sz w:val="20"/>
          <w:szCs w:val="20"/>
        </w:rPr>
        <w:t>1.3.5</w:t>
      </w:r>
      <w:r>
        <w:rPr>
          <w:rFonts w:ascii="Arial" w:hAnsi="Arial" w:cs="Arial"/>
          <w:sz w:val="20"/>
          <w:szCs w:val="20"/>
        </w:rPr>
        <w:tab/>
      </w:r>
      <w:r w:rsidRPr="00840FE2">
        <w:rPr>
          <w:rFonts w:ascii="Arial" w:hAnsi="Arial" w:cs="Arial"/>
          <w:sz w:val="20"/>
          <w:szCs w:val="20"/>
        </w:rPr>
        <w:t>For the avoidance of doubt any payments due from either of the Parties to the other in accordance with DEFCON 811 (SC2) or the Defence Reform Act 2014 and/or the Single Source Contract Regulations 2014, as amended from time to time, shall not be excluded or limited under the provisions of Clauses 1.4 and/or 1.5 below.</w:t>
      </w:r>
    </w:p>
    <w:p w14:paraId="65A9CA3A" w14:textId="77777777" w:rsidR="00A72633" w:rsidRDefault="00A72633" w:rsidP="00A72633">
      <w:pPr>
        <w:autoSpaceDE w:val="0"/>
        <w:autoSpaceDN w:val="0"/>
        <w:adjustRightInd w:val="0"/>
        <w:spacing w:after="0" w:line="240" w:lineRule="auto"/>
        <w:jc w:val="both"/>
        <w:rPr>
          <w:rFonts w:ascii="Arial" w:hAnsi="Arial" w:cs="Arial"/>
          <w:b/>
          <w:bCs/>
          <w:sz w:val="20"/>
          <w:szCs w:val="20"/>
        </w:rPr>
      </w:pPr>
    </w:p>
    <w:p w14:paraId="3DC00017" w14:textId="77777777" w:rsidR="00A72633" w:rsidRPr="00840FE2" w:rsidRDefault="00A72633" w:rsidP="00A72633">
      <w:pPr>
        <w:autoSpaceDE w:val="0"/>
        <w:autoSpaceDN w:val="0"/>
        <w:adjustRightInd w:val="0"/>
        <w:spacing w:after="0" w:line="240" w:lineRule="auto"/>
        <w:jc w:val="both"/>
        <w:rPr>
          <w:rFonts w:ascii="Arial" w:hAnsi="Arial" w:cs="Arial"/>
          <w:b/>
          <w:bCs/>
          <w:sz w:val="20"/>
          <w:szCs w:val="20"/>
        </w:rPr>
      </w:pPr>
      <w:r w:rsidRPr="00840FE2">
        <w:rPr>
          <w:rFonts w:ascii="Arial" w:hAnsi="Arial" w:cs="Arial"/>
          <w:b/>
          <w:bCs/>
          <w:sz w:val="20"/>
          <w:szCs w:val="20"/>
        </w:rPr>
        <w:t>Financial limits</w:t>
      </w:r>
    </w:p>
    <w:p w14:paraId="09D05736"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18AE78D4" w14:textId="77777777" w:rsidR="00A72633" w:rsidRPr="00840FE2" w:rsidRDefault="00A72633" w:rsidP="00A7263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1.4</w:t>
      </w:r>
      <w:r>
        <w:rPr>
          <w:rFonts w:ascii="Arial" w:hAnsi="Arial" w:cs="Arial"/>
          <w:sz w:val="20"/>
          <w:szCs w:val="20"/>
        </w:rPr>
        <w:tab/>
      </w:r>
      <w:r w:rsidRPr="00840FE2">
        <w:rPr>
          <w:rFonts w:ascii="Arial" w:hAnsi="Arial" w:cs="Arial"/>
          <w:sz w:val="20"/>
          <w:szCs w:val="20"/>
        </w:rPr>
        <w:t>Subject to Clauses 1.2 and 1.3 and to the maximum extent permitted by Law:</w:t>
      </w:r>
    </w:p>
    <w:p w14:paraId="785E180E"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4CCDD662" w14:textId="77777777"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Pr>
          <w:rFonts w:ascii="Arial" w:hAnsi="Arial" w:cs="Arial"/>
          <w:sz w:val="20"/>
          <w:szCs w:val="20"/>
        </w:rPr>
        <w:t>1.4.1</w:t>
      </w:r>
      <w:r>
        <w:rPr>
          <w:rFonts w:ascii="Arial" w:hAnsi="Arial" w:cs="Arial"/>
          <w:sz w:val="20"/>
          <w:szCs w:val="20"/>
        </w:rPr>
        <w:tab/>
      </w:r>
      <w:r w:rsidRPr="00840FE2">
        <w:rPr>
          <w:rFonts w:ascii="Arial" w:hAnsi="Arial" w:cs="Arial"/>
          <w:sz w:val="20"/>
          <w:szCs w:val="20"/>
        </w:rPr>
        <w:t>[throughout the Term] the Contractor's total liability in respect of losses that are caused by Defaults of the Contractor shall in no event exceed:</w:t>
      </w:r>
    </w:p>
    <w:p w14:paraId="0FA64CD7"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79DE8268" w14:textId="6119F65D" w:rsidR="00A72633" w:rsidRPr="00DA7DFB" w:rsidRDefault="00A72633" w:rsidP="682B9FC3">
      <w:pPr>
        <w:autoSpaceDE w:val="0"/>
        <w:autoSpaceDN w:val="0"/>
        <w:adjustRightInd w:val="0"/>
        <w:spacing w:after="0" w:line="240" w:lineRule="auto"/>
        <w:ind w:left="720" w:firstLine="720"/>
        <w:jc w:val="both"/>
        <w:rPr>
          <w:rFonts w:ascii="Arial" w:hAnsi="Arial" w:cs="Arial"/>
          <w:sz w:val="20"/>
          <w:szCs w:val="20"/>
        </w:rPr>
      </w:pPr>
      <w:r w:rsidRPr="00DA7DFB">
        <w:rPr>
          <w:rFonts w:ascii="Arial" w:hAnsi="Arial" w:cs="Arial"/>
          <w:sz w:val="20"/>
          <w:szCs w:val="20"/>
        </w:rPr>
        <w:t>1.4.1.1</w:t>
      </w:r>
      <w:r w:rsidRPr="00DA7DFB">
        <w:tab/>
      </w:r>
      <w:r w:rsidRPr="00DA7DFB">
        <w:rPr>
          <w:rFonts w:ascii="Arial" w:hAnsi="Arial" w:cs="Arial"/>
          <w:sz w:val="20"/>
          <w:szCs w:val="20"/>
        </w:rPr>
        <w:t xml:space="preserve">in respect of DEFCON 76 (SC2) [£ </w:t>
      </w:r>
      <w:r w:rsidR="009958D9">
        <w:rPr>
          <w:rFonts w:ascii="Arial" w:hAnsi="Arial" w:cs="Arial"/>
          <w:sz w:val="20"/>
          <w:szCs w:val="20"/>
        </w:rPr>
        <w:t>300</w:t>
      </w:r>
      <w:r w:rsidRPr="00DA7DFB">
        <w:rPr>
          <w:rFonts w:ascii="Arial" w:hAnsi="Arial" w:cs="Arial"/>
          <w:sz w:val="20"/>
          <w:szCs w:val="20"/>
        </w:rPr>
        <w:t>]</w:t>
      </w:r>
      <w:r w:rsidR="008A1BE2" w:rsidRPr="008A1BE2">
        <w:rPr>
          <w:rFonts w:ascii="Arial" w:hAnsi="Arial" w:cs="Arial"/>
          <w:sz w:val="20"/>
          <w:szCs w:val="20"/>
        </w:rPr>
        <w:t xml:space="preserve"> </w:t>
      </w:r>
      <w:r w:rsidRPr="00DA7DFB">
        <w:rPr>
          <w:rFonts w:ascii="Arial" w:hAnsi="Arial" w:cs="Arial"/>
          <w:sz w:val="20"/>
          <w:szCs w:val="20"/>
        </w:rPr>
        <w:t xml:space="preserve">in </w:t>
      </w:r>
      <w:proofErr w:type="gramStart"/>
      <w:r w:rsidRPr="00DA7DFB">
        <w:rPr>
          <w:rFonts w:ascii="Arial" w:hAnsi="Arial" w:cs="Arial"/>
          <w:sz w:val="20"/>
          <w:szCs w:val="20"/>
        </w:rPr>
        <w:t>aggregate;</w:t>
      </w:r>
      <w:proofErr w:type="gramEnd"/>
    </w:p>
    <w:p w14:paraId="683DD9B9" w14:textId="77777777" w:rsidR="00A72633" w:rsidRPr="00DA7DFB" w:rsidRDefault="00A72633" w:rsidP="682B9FC3">
      <w:pPr>
        <w:autoSpaceDE w:val="0"/>
        <w:autoSpaceDN w:val="0"/>
        <w:adjustRightInd w:val="0"/>
        <w:spacing w:after="0" w:line="240" w:lineRule="auto"/>
        <w:jc w:val="both"/>
        <w:rPr>
          <w:rFonts w:ascii="Arial" w:hAnsi="Arial" w:cs="Arial"/>
          <w:sz w:val="20"/>
          <w:szCs w:val="20"/>
        </w:rPr>
      </w:pPr>
    </w:p>
    <w:p w14:paraId="27D6777C" w14:textId="4823E0FD" w:rsidR="00A72633" w:rsidRPr="00DA7DFB" w:rsidRDefault="00A72633" w:rsidP="682B9FC3">
      <w:pPr>
        <w:autoSpaceDE w:val="0"/>
        <w:autoSpaceDN w:val="0"/>
        <w:adjustRightInd w:val="0"/>
        <w:spacing w:after="0" w:line="240" w:lineRule="auto"/>
        <w:ind w:left="720" w:firstLine="720"/>
        <w:jc w:val="both"/>
        <w:rPr>
          <w:rFonts w:ascii="Arial" w:hAnsi="Arial" w:cs="Arial"/>
          <w:sz w:val="20"/>
          <w:szCs w:val="20"/>
        </w:rPr>
      </w:pPr>
      <w:r w:rsidRPr="00DA7DFB">
        <w:rPr>
          <w:rFonts w:ascii="Arial" w:hAnsi="Arial" w:cs="Arial"/>
          <w:sz w:val="20"/>
          <w:szCs w:val="20"/>
        </w:rPr>
        <w:t>1.4.1.2</w:t>
      </w:r>
      <w:r w:rsidRPr="00DA7DFB">
        <w:tab/>
      </w:r>
      <w:r w:rsidRPr="00DA7DFB">
        <w:rPr>
          <w:rFonts w:ascii="Arial" w:hAnsi="Arial" w:cs="Arial"/>
          <w:sz w:val="20"/>
          <w:szCs w:val="20"/>
        </w:rPr>
        <w:t>in respect of Condition 4</w:t>
      </w:r>
      <w:r w:rsidR="005C1888" w:rsidRPr="00DA7DFB">
        <w:rPr>
          <w:rFonts w:ascii="Arial" w:hAnsi="Arial" w:cs="Arial"/>
          <w:sz w:val="20"/>
          <w:szCs w:val="20"/>
        </w:rPr>
        <w:t>3</w:t>
      </w:r>
      <w:r w:rsidRPr="00DA7DFB">
        <w:rPr>
          <w:rFonts w:ascii="Arial" w:hAnsi="Arial" w:cs="Arial"/>
          <w:sz w:val="20"/>
          <w:szCs w:val="20"/>
        </w:rPr>
        <w:t xml:space="preserve">b </w:t>
      </w:r>
      <w:r w:rsidR="003C509B">
        <w:rPr>
          <w:rFonts w:ascii="Arial" w:hAnsi="Arial" w:cs="Arial"/>
          <w:sz w:val="20"/>
          <w:szCs w:val="20"/>
        </w:rPr>
        <w:t xml:space="preserve">DEFCON 514 </w:t>
      </w:r>
      <w:r w:rsidRPr="00DA7DFB">
        <w:rPr>
          <w:rFonts w:ascii="Arial" w:hAnsi="Arial" w:cs="Arial"/>
          <w:sz w:val="20"/>
          <w:szCs w:val="20"/>
        </w:rPr>
        <w:t xml:space="preserve">[£ </w:t>
      </w:r>
      <w:r w:rsidR="009958D9">
        <w:rPr>
          <w:rFonts w:ascii="Arial" w:hAnsi="Arial" w:cs="Arial"/>
          <w:sz w:val="20"/>
          <w:szCs w:val="20"/>
        </w:rPr>
        <w:t>3255</w:t>
      </w:r>
      <w:r w:rsidRPr="00DA7DFB">
        <w:rPr>
          <w:rFonts w:ascii="Arial" w:hAnsi="Arial" w:cs="Arial"/>
          <w:sz w:val="20"/>
          <w:szCs w:val="20"/>
        </w:rPr>
        <w:t xml:space="preserve">] in </w:t>
      </w:r>
      <w:proofErr w:type="gramStart"/>
      <w:r w:rsidRPr="00DA7DFB">
        <w:rPr>
          <w:rFonts w:ascii="Arial" w:hAnsi="Arial" w:cs="Arial"/>
          <w:sz w:val="20"/>
          <w:szCs w:val="20"/>
        </w:rPr>
        <w:t>aggregate;</w:t>
      </w:r>
      <w:proofErr w:type="gramEnd"/>
    </w:p>
    <w:p w14:paraId="69B28B63" w14:textId="77777777" w:rsidR="00A72633" w:rsidRPr="00DA7DFB" w:rsidRDefault="00A72633" w:rsidP="682B9FC3">
      <w:pPr>
        <w:autoSpaceDE w:val="0"/>
        <w:autoSpaceDN w:val="0"/>
        <w:adjustRightInd w:val="0"/>
        <w:spacing w:after="0" w:line="240" w:lineRule="auto"/>
        <w:jc w:val="both"/>
        <w:rPr>
          <w:rFonts w:ascii="Arial" w:hAnsi="Arial" w:cs="Arial"/>
          <w:sz w:val="20"/>
          <w:szCs w:val="20"/>
        </w:rPr>
      </w:pPr>
    </w:p>
    <w:p w14:paraId="019A4FC7" w14:textId="3AB8B05E" w:rsidR="00A72633" w:rsidRPr="00DA7DFB" w:rsidRDefault="00A72633" w:rsidP="682B9FC3">
      <w:pPr>
        <w:autoSpaceDE w:val="0"/>
        <w:autoSpaceDN w:val="0"/>
        <w:adjustRightInd w:val="0"/>
        <w:spacing w:after="0" w:line="240" w:lineRule="auto"/>
        <w:ind w:left="720" w:firstLine="720"/>
        <w:jc w:val="both"/>
        <w:rPr>
          <w:rFonts w:ascii="Arial" w:hAnsi="Arial" w:cs="Arial"/>
          <w:sz w:val="20"/>
          <w:szCs w:val="20"/>
        </w:rPr>
      </w:pPr>
      <w:r w:rsidRPr="00DA7DFB">
        <w:rPr>
          <w:rFonts w:ascii="Arial" w:hAnsi="Arial" w:cs="Arial"/>
          <w:sz w:val="20"/>
          <w:szCs w:val="20"/>
        </w:rPr>
        <w:t>1.4.1.3</w:t>
      </w:r>
      <w:r w:rsidRPr="00DA7DFB">
        <w:tab/>
      </w:r>
      <w:r w:rsidRPr="00DA7DFB">
        <w:rPr>
          <w:rFonts w:ascii="Arial" w:hAnsi="Arial" w:cs="Arial"/>
          <w:sz w:val="20"/>
          <w:szCs w:val="20"/>
        </w:rPr>
        <w:t>in respect of DEFCON 61</w:t>
      </w:r>
      <w:r w:rsidR="00DA7DFB" w:rsidRPr="00DA7DFB">
        <w:rPr>
          <w:rFonts w:ascii="Arial" w:hAnsi="Arial" w:cs="Arial"/>
          <w:sz w:val="20"/>
          <w:szCs w:val="20"/>
        </w:rPr>
        <w:t>1</w:t>
      </w:r>
      <w:r w:rsidR="003E5693">
        <w:rPr>
          <w:rFonts w:ascii="Arial" w:hAnsi="Arial" w:cs="Arial"/>
          <w:sz w:val="20"/>
          <w:szCs w:val="20"/>
        </w:rPr>
        <w:t xml:space="preserve"> and 612</w:t>
      </w:r>
      <w:r w:rsidRPr="00DA7DFB">
        <w:rPr>
          <w:rFonts w:ascii="Arial" w:hAnsi="Arial" w:cs="Arial"/>
          <w:sz w:val="20"/>
          <w:szCs w:val="20"/>
        </w:rPr>
        <w:t xml:space="preserve"> (SC2) [£ pounds] </w:t>
      </w:r>
      <w:bookmarkStart w:id="0" w:name="_Hlk98318808"/>
      <w:r w:rsidRPr="00DA7DFB">
        <w:rPr>
          <w:rFonts w:ascii="Arial" w:hAnsi="Arial" w:cs="Arial"/>
          <w:sz w:val="20"/>
          <w:szCs w:val="20"/>
        </w:rPr>
        <w:t>(</w:t>
      </w:r>
      <w:r w:rsidR="007863D5" w:rsidRPr="007863D5">
        <w:rPr>
          <w:rFonts w:ascii="Arial" w:hAnsi="Arial" w:cs="Arial"/>
          <w:sz w:val="20"/>
          <w:szCs w:val="20"/>
        </w:rPr>
        <w:t>£</w:t>
      </w:r>
      <w:r w:rsidR="002D261A">
        <w:rPr>
          <w:rFonts w:ascii="Arial" w:hAnsi="Arial" w:cs="Arial"/>
          <w:sz w:val="20"/>
          <w:szCs w:val="20"/>
        </w:rPr>
        <w:t>1810</w:t>
      </w:r>
      <w:r w:rsidR="001875A4">
        <w:rPr>
          <w:rFonts w:ascii="Arial" w:hAnsi="Arial" w:cs="Arial"/>
          <w:sz w:val="20"/>
          <w:szCs w:val="20"/>
        </w:rPr>
        <w:t xml:space="preserve"> </w:t>
      </w:r>
      <w:r w:rsidR="00B004BD">
        <w:rPr>
          <w:rFonts w:ascii="Arial" w:hAnsi="Arial" w:cs="Arial"/>
          <w:sz w:val="20"/>
          <w:szCs w:val="20"/>
        </w:rPr>
        <w:t xml:space="preserve">plus </w:t>
      </w:r>
      <w:r w:rsidR="00B004BD" w:rsidRPr="00B004BD">
        <w:rPr>
          <w:rFonts w:ascii="Arial" w:hAnsi="Arial" w:cs="Arial"/>
          <w:sz w:val="20"/>
          <w:szCs w:val="20"/>
        </w:rPr>
        <w:t>£</w:t>
      </w:r>
      <w:r w:rsidR="002D261A">
        <w:rPr>
          <w:rFonts w:ascii="Arial" w:hAnsi="Arial" w:cs="Arial"/>
          <w:sz w:val="20"/>
          <w:szCs w:val="20"/>
        </w:rPr>
        <w:t>5</w:t>
      </w:r>
      <w:r w:rsidR="00465CDF">
        <w:rPr>
          <w:rFonts w:ascii="Arial" w:hAnsi="Arial" w:cs="Arial"/>
          <w:sz w:val="20"/>
          <w:szCs w:val="20"/>
        </w:rPr>
        <w:t>00</w:t>
      </w:r>
      <w:r w:rsidRPr="00DA7DFB">
        <w:rPr>
          <w:rFonts w:ascii="Arial" w:hAnsi="Arial" w:cs="Arial"/>
          <w:sz w:val="20"/>
          <w:szCs w:val="20"/>
        </w:rPr>
        <w:t xml:space="preserve">) </w:t>
      </w:r>
      <w:bookmarkEnd w:id="0"/>
      <w:r w:rsidRPr="00DA7DFB">
        <w:rPr>
          <w:rFonts w:ascii="Arial" w:hAnsi="Arial" w:cs="Arial"/>
          <w:sz w:val="20"/>
          <w:szCs w:val="20"/>
        </w:rPr>
        <w:t>in aggregate; and</w:t>
      </w:r>
    </w:p>
    <w:p w14:paraId="17F32D9B" w14:textId="77777777" w:rsidR="00A72633" w:rsidRPr="00DA7DFB" w:rsidRDefault="00A72633" w:rsidP="682B9FC3">
      <w:pPr>
        <w:autoSpaceDE w:val="0"/>
        <w:autoSpaceDN w:val="0"/>
        <w:adjustRightInd w:val="0"/>
        <w:spacing w:after="0" w:line="240" w:lineRule="auto"/>
        <w:jc w:val="both"/>
        <w:rPr>
          <w:rFonts w:ascii="Arial" w:hAnsi="Arial" w:cs="Arial"/>
          <w:sz w:val="20"/>
          <w:szCs w:val="20"/>
        </w:rPr>
      </w:pPr>
    </w:p>
    <w:p w14:paraId="67296282" w14:textId="351D847A" w:rsidR="00A72633" w:rsidRPr="00DA7DFB" w:rsidRDefault="00A72633" w:rsidP="682B9FC3">
      <w:pPr>
        <w:autoSpaceDE w:val="0"/>
        <w:autoSpaceDN w:val="0"/>
        <w:adjustRightInd w:val="0"/>
        <w:spacing w:after="0" w:line="240" w:lineRule="auto"/>
        <w:ind w:left="720" w:firstLine="720"/>
        <w:jc w:val="both"/>
        <w:rPr>
          <w:rFonts w:ascii="Arial" w:hAnsi="Arial" w:cs="Arial"/>
          <w:sz w:val="20"/>
          <w:szCs w:val="20"/>
        </w:rPr>
      </w:pPr>
      <w:r w:rsidRPr="00DA7DFB">
        <w:rPr>
          <w:rFonts w:ascii="Arial" w:hAnsi="Arial" w:cs="Arial"/>
          <w:sz w:val="20"/>
          <w:szCs w:val="20"/>
        </w:rPr>
        <w:t>1.4.1.4</w:t>
      </w:r>
      <w:r w:rsidRPr="00DA7DFB">
        <w:tab/>
      </w:r>
      <w:r w:rsidRPr="00DA7DFB">
        <w:rPr>
          <w:rFonts w:ascii="Arial" w:hAnsi="Arial" w:cs="Arial"/>
          <w:sz w:val="20"/>
          <w:szCs w:val="20"/>
        </w:rPr>
        <w:t xml:space="preserve">in respect of </w:t>
      </w:r>
      <w:r w:rsidR="003E5693" w:rsidRPr="003E5693">
        <w:rPr>
          <w:rFonts w:ascii="Arial" w:hAnsi="Arial" w:cs="Arial"/>
          <w:sz w:val="20"/>
          <w:szCs w:val="20"/>
        </w:rPr>
        <w:t>Residual Risks</w:t>
      </w:r>
      <w:r w:rsidR="008E3977">
        <w:rPr>
          <w:rFonts w:ascii="Arial" w:hAnsi="Arial" w:cs="Arial"/>
          <w:sz w:val="20"/>
          <w:szCs w:val="20"/>
        </w:rPr>
        <w:t xml:space="preserve"> (</w:t>
      </w:r>
      <w:r w:rsidR="008E3977" w:rsidRPr="008E3977">
        <w:rPr>
          <w:rFonts w:ascii="Arial" w:hAnsi="Arial" w:cs="Arial"/>
          <w:sz w:val="20"/>
          <w:szCs w:val="20"/>
        </w:rPr>
        <w:t>All Risks not associated with one of the four D</w:t>
      </w:r>
      <w:r w:rsidR="008E3977">
        <w:rPr>
          <w:rFonts w:ascii="Arial" w:hAnsi="Arial" w:cs="Arial"/>
          <w:sz w:val="20"/>
          <w:szCs w:val="20"/>
        </w:rPr>
        <w:t>EF</w:t>
      </w:r>
      <w:r w:rsidR="008E3977" w:rsidRPr="008E3977">
        <w:rPr>
          <w:rFonts w:ascii="Arial" w:hAnsi="Arial" w:cs="Arial"/>
          <w:sz w:val="20"/>
          <w:szCs w:val="20"/>
        </w:rPr>
        <w:t>C</w:t>
      </w:r>
      <w:r w:rsidR="008E3977">
        <w:rPr>
          <w:rFonts w:ascii="Arial" w:hAnsi="Arial" w:cs="Arial"/>
          <w:sz w:val="20"/>
          <w:szCs w:val="20"/>
        </w:rPr>
        <w:t>ONS</w:t>
      </w:r>
      <w:r w:rsidR="008E3977" w:rsidRPr="008E3977">
        <w:rPr>
          <w:rFonts w:ascii="Arial" w:hAnsi="Arial" w:cs="Arial"/>
          <w:sz w:val="20"/>
          <w:szCs w:val="20"/>
        </w:rPr>
        <w:t xml:space="preserve"> listed above</w:t>
      </w:r>
      <w:r w:rsidR="008E3977">
        <w:rPr>
          <w:rFonts w:ascii="Arial" w:hAnsi="Arial" w:cs="Arial"/>
          <w:sz w:val="20"/>
          <w:szCs w:val="20"/>
        </w:rPr>
        <w:t>)</w:t>
      </w:r>
      <w:r w:rsidR="003E5693" w:rsidRPr="003E5693">
        <w:rPr>
          <w:rFonts w:ascii="Arial" w:hAnsi="Arial" w:cs="Arial"/>
          <w:sz w:val="20"/>
          <w:szCs w:val="20"/>
        </w:rPr>
        <w:t xml:space="preserve"> </w:t>
      </w:r>
      <w:r w:rsidRPr="00DA7DFB">
        <w:rPr>
          <w:rFonts w:ascii="Arial" w:hAnsi="Arial" w:cs="Arial"/>
          <w:sz w:val="20"/>
          <w:szCs w:val="20"/>
        </w:rPr>
        <w:t xml:space="preserve">[£ pounds] </w:t>
      </w:r>
      <w:r w:rsidR="00194307">
        <w:rPr>
          <w:rFonts w:ascii="Arial" w:hAnsi="Arial" w:cs="Arial"/>
          <w:sz w:val="20"/>
          <w:szCs w:val="20"/>
        </w:rPr>
        <w:t>(</w:t>
      </w:r>
      <w:r w:rsidR="00325B10" w:rsidRPr="00325B10">
        <w:rPr>
          <w:rFonts w:ascii="Arial" w:hAnsi="Arial" w:cs="Arial"/>
          <w:sz w:val="20"/>
          <w:szCs w:val="20"/>
        </w:rPr>
        <w:t>£</w:t>
      </w:r>
      <w:r w:rsidR="002D261A">
        <w:rPr>
          <w:rFonts w:ascii="Arial" w:hAnsi="Arial" w:cs="Arial"/>
          <w:sz w:val="20"/>
          <w:szCs w:val="20"/>
        </w:rPr>
        <w:t>3</w:t>
      </w:r>
      <w:r w:rsidR="00325B10" w:rsidRPr="00325B10">
        <w:rPr>
          <w:rFonts w:ascii="Arial" w:hAnsi="Arial" w:cs="Arial"/>
          <w:sz w:val="20"/>
          <w:szCs w:val="20"/>
        </w:rPr>
        <w:t>00</w:t>
      </w:r>
      <w:r w:rsidRPr="00DA7DFB">
        <w:rPr>
          <w:rFonts w:ascii="Arial" w:hAnsi="Arial" w:cs="Arial"/>
          <w:sz w:val="20"/>
          <w:szCs w:val="20"/>
        </w:rPr>
        <w:t xml:space="preserve">) in </w:t>
      </w:r>
      <w:proofErr w:type="gramStart"/>
      <w:r w:rsidRPr="00DA7DFB">
        <w:rPr>
          <w:rFonts w:ascii="Arial" w:hAnsi="Arial" w:cs="Arial"/>
          <w:sz w:val="20"/>
          <w:szCs w:val="20"/>
        </w:rPr>
        <w:t>aggregate;</w:t>
      </w:r>
      <w:proofErr w:type="gramEnd"/>
    </w:p>
    <w:p w14:paraId="39B4FA58" w14:textId="77777777" w:rsidR="00A72633" w:rsidRPr="00DA7DFB" w:rsidRDefault="00A72633" w:rsidP="00A72633">
      <w:pPr>
        <w:spacing w:after="0" w:line="240" w:lineRule="auto"/>
        <w:jc w:val="both"/>
        <w:rPr>
          <w:rFonts w:ascii="Arial" w:hAnsi="Arial" w:cs="Arial"/>
          <w:sz w:val="20"/>
          <w:szCs w:val="20"/>
        </w:rPr>
      </w:pPr>
    </w:p>
    <w:p w14:paraId="6EF4CD58" w14:textId="76E754DD" w:rsidR="00A72633" w:rsidRPr="00840FE2" w:rsidRDefault="00A72633" w:rsidP="00A72633">
      <w:pPr>
        <w:spacing w:after="0" w:line="240" w:lineRule="auto"/>
        <w:ind w:left="720"/>
        <w:jc w:val="both"/>
        <w:rPr>
          <w:rFonts w:ascii="Arial" w:hAnsi="Arial" w:cs="Arial"/>
          <w:sz w:val="20"/>
          <w:szCs w:val="20"/>
        </w:rPr>
      </w:pPr>
      <w:r w:rsidRPr="00DA7DFB">
        <w:rPr>
          <w:rFonts w:ascii="Arial" w:hAnsi="Arial" w:cs="Arial"/>
          <w:sz w:val="20"/>
          <w:szCs w:val="20"/>
        </w:rPr>
        <w:t>1.4.2</w:t>
      </w:r>
      <w:r w:rsidRPr="00DA7DFB">
        <w:tab/>
      </w:r>
      <w:r w:rsidRPr="00DA7DFB">
        <w:rPr>
          <w:rFonts w:ascii="Arial" w:hAnsi="Arial" w:cs="Arial"/>
          <w:sz w:val="20"/>
          <w:szCs w:val="20"/>
        </w:rPr>
        <w:t xml:space="preserve">without limiting Clause 1.4.1 and subject always to Clauses 1.2, 1.3 and 1.4.3, the Contractor's total liability throughout the Term in respect of all other liabilities (but excluding any Service Credits paid or payable in accordance with [ insert cross reference to service credit/performance provisions ] and [insert cross reference to any other relevant provisions], </w:t>
      </w:r>
      <w:r w:rsidRPr="00DA7DFB">
        <w:rPr>
          <w:rFonts w:ascii="Arial" w:hAnsi="Arial" w:cs="Arial"/>
          <w:sz w:val="20"/>
          <w:szCs w:val="20"/>
        </w:rPr>
        <w:lastRenderedPageBreak/>
        <w:t>whether in contract, in tort (including negligence), arising under warranty, under statute or otherwise under or in connection with this Contract shall be [£ pounds] (</w:t>
      </w:r>
      <w:r w:rsidR="008E3977" w:rsidRPr="008E3977">
        <w:rPr>
          <w:rFonts w:ascii="Arial" w:hAnsi="Arial" w:cs="Arial"/>
          <w:sz w:val="20"/>
          <w:szCs w:val="20"/>
        </w:rPr>
        <w:t>£5,060,000</w:t>
      </w:r>
      <w:r w:rsidRPr="00DA7DFB">
        <w:rPr>
          <w:rFonts w:ascii="Arial" w:hAnsi="Arial" w:cs="Arial"/>
          <w:sz w:val="20"/>
          <w:szCs w:val="20"/>
        </w:rPr>
        <w:t>) in aggregate.</w:t>
      </w:r>
    </w:p>
    <w:p w14:paraId="40769ED5"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21B82095" w14:textId="77777777"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Pr>
          <w:rFonts w:ascii="Arial" w:hAnsi="Arial" w:cs="Arial"/>
          <w:sz w:val="20"/>
          <w:szCs w:val="20"/>
        </w:rPr>
        <w:t>1.4.3</w:t>
      </w:r>
      <w:r>
        <w:rPr>
          <w:rFonts w:ascii="Arial" w:hAnsi="Arial" w:cs="Arial"/>
          <w:sz w:val="20"/>
          <w:szCs w:val="20"/>
        </w:rPr>
        <w:tab/>
      </w:r>
      <w:r w:rsidRPr="00840FE2">
        <w:rPr>
          <w:rFonts w:ascii="Arial" w:hAnsi="Arial" w:cs="Arial"/>
          <w:sz w:val="20"/>
          <w:szCs w:val="20"/>
        </w:rPr>
        <w:t>on the exercise of any and, where more than one, each option period or agreed extension to the Term, the limitation of the Contractor's total liability (in aggregate) set out in Clauses 1.4.1 and 1.4.2 above shall be fully replenished such that on and from each such exercise or extension of the Term, the Authority shall be able to claim up to the full value of the limitation set out in Clauses 1.4.1 and 1.4.2 of this Contract.</w:t>
      </w:r>
    </w:p>
    <w:p w14:paraId="2FC6A762"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7310175E" w14:textId="77777777" w:rsidR="00A72633" w:rsidRPr="00840FE2" w:rsidRDefault="00A72633" w:rsidP="00A72633">
      <w:pPr>
        <w:autoSpaceDE w:val="0"/>
        <w:autoSpaceDN w:val="0"/>
        <w:adjustRightInd w:val="0"/>
        <w:spacing w:after="0" w:line="240" w:lineRule="auto"/>
        <w:jc w:val="both"/>
        <w:rPr>
          <w:rFonts w:ascii="Arial" w:hAnsi="Arial" w:cs="Arial"/>
          <w:sz w:val="20"/>
          <w:szCs w:val="20"/>
        </w:rPr>
      </w:pPr>
    </w:p>
    <w:p w14:paraId="4B5D56E7" w14:textId="77777777" w:rsidR="00A72633" w:rsidRPr="00840FE2" w:rsidRDefault="00A72633" w:rsidP="00A7263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1.5</w:t>
      </w:r>
      <w:r>
        <w:rPr>
          <w:rFonts w:ascii="Arial" w:hAnsi="Arial" w:cs="Arial"/>
          <w:sz w:val="20"/>
          <w:szCs w:val="20"/>
        </w:rPr>
        <w:tab/>
      </w:r>
      <w:r w:rsidRPr="00840FE2">
        <w:rPr>
          <w:rFonts w:ascii="Arial" w:hAnsi="Arial" w:cs="Arial"/>
          <w:sz w:val="20"/>
          <w:szCs w:val="20"/>
        </w:rPr>
        <w:t>Subject to Clauses 1.2, 1.3 and 1.6,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56DBA92B"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43F5BAE0" w14:textId="77777777" w:rsidR="00A72633" w:rsidRPr="00840FE2" w:rsidRDefault="00A72633" w:rsidP="00A7263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1.6</w:t>
      </w:r>
      <w:r>
        <w:rPr>
          <w:rFonts w:ascii="Arial" w:hAnsi="Arial" w:cs="Arial"/>
          <w:sz w:val="20"/>
          <w:szCs w:val="20"/>
        </w:rPr>
        <w:tab/>
      </w:r>
      <w:r w:rsidRPr="00840FE2">
        <w:rPr>
          <w:rFonts w:ascii="Arial" w:hAnsi="Arial" w:cs="Arial"/>
          <w:sz w:val="20"/>
          <w:szCs w:val="20"/>
        </w:rPr>
        <w:t>Clause 1.5 shall not exclude or limit the Contractor's right under this Contract to claim for the Charges.</w:t>
      </w:r>
    </w:p>
    <w:p w14:paraId="450EFE90" w14:textId="77777777" w:rsidR="00A72633" w:rsidRDefault="00A72633" w:rsidP="00A72633">
      <w:pPr>
        <w:autoSpaceDE w:val="0"/>
        <w:autoSpaceDN w:val="0"/>
        <w:adjustRightInd w:val="0"/>
        <w:spacing w:after="0" w:line="240" w:lineRule="auto"/>
        <w:jc w:val="both"/>
        <w:rPr>
          <w:rFonts w:ascii="Arial" w:hAnsi="Arial" w:cs="Arial"/>
          <w:b/>
          <w:bCs/>
          <w:sz w:val="20"/>
          <w:szCs w:val="20"/>
        </w:rPr>
      </w:pPr>
    </w:p>
    <w:p w14:paraId="6B48B652" w14:textId="77777777" w:rsidR="00A72633" w:rsidRPr="00840FE2" w:rsidRDefault="00A72633" w:rsidP="00A72633">
      <w:pPr>
        <w:autoSpaceDE w:val="0"/>
        <w:autoSpaceDN w:val="0"/>
        <w:adjustRightInd w:val="0"/>
        <w:spacing w:after="0" w:line="240" w:lineRule="auto"/>
        <w:jc w:val="both"/>
        <w:rPr>
          <w:rFonts w:ascii="Arial" w:hAnsi="Arial" w:cs="Arial"/>
          <w:b/>
          <w:bCs/>
          <w:sz w:val="20"/>
          <w:szCs w:val="20"/>
        </w:rPr>
      </w:pPr>
      <w:r w:rsidRPr="00840FE2">
        <w:rPr>
          <w:rFonts w:ascii="Arial" w:hAnsi="Arial" w:cs="Arial"/>
          <w:b/>
          <w:bCs/>
          <w:sz w:val="20"/>
          <w:szCs w:val="20"/>
        </w:rPr>
        <w:t>Consequential loss</w:t>
      </w:r>
    </w:p>
    <w:p w14:paraId="5F876A16"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68FDC966" w14:textId="77777777" w:rsidR="00A72633" w:rsidRPr="00840FE2" w:rsidRDefault="00A72633" w:rsidP="00A7263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1.7</w:t>
      </w:r>
      <w:r>
        <w:rPr>
          <w:rFonts w:ascii="Arial" w:hAnsi="Arial" w:cs="Arial"/>
          <w:sz w:val="20"/>
          <w:szCs w:val="20"/>
        </w:rPr>
        <w:tab/>
      </w:r>
      <w:r w:rsidRPr="00840FE2">
        <w:rPr>
          <w:rFonts w:ascii="Arial" w:hAnsi="Arial" w:cs="Arial"/>
          <w:sz w:val="20"/>
          <w:szCs w:val="20"/>
        </w:rPr>
        <w:t>Subject to Clauses 1.2, 1.3 and 1.8, neither Party shall be liable to the other Party or to any third party, whether in contract (including under any warranty), in tort (including negligence), under statute or otherwise for or in respect of:</w:t>
      </w:r>
    </w:p>
    <w:p w14:paraId="6B242E1C"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6609E321" w14:textId="77777777" w:rsidR="00A72633" w:rsidRPr="00840FE2" w:rsidRDefault="00A72633" w:rsidP="00A72633">
      <w:pPr>
        <w:autoSpaceDE w:val="0"/>
        <w:autoSpaceDN w:val="0"/>
        <w:adjustRightInd w:val="0"/>
        <w:spacing w:after="0" w:line="240" w:lineRule="auto"/>
        <w:ind w:firstLine="720"/>
        <w:jc w:val="both"/>
        <w:rPr>
          <w:rFonts w:ascii="Arial" w:hAnsi="Arial" w:cs="Arial"/>
          <w:sz w:val="20"/>
          <w:szCs w:val="20"/>
        </w:rPr>
      </w:pPr>
      <w:r>
        <w:rPr>
          <w:rFonts w:ascii="Arial" w:hAnsi="Arial" w:cs="Arial"/>
          <w:sz w:val="20"/>
          <w:szCs w:val="20"/>
        </w:rPr>
        <w:t>1.7.1</w:t>
      </w:r>
      <w:r>
        <w:rPr>
          <w:rFonts w:ascii="Arial" w:hAnsi="Arial" w:cs="Arial"/>
          <w:sz w:val="20"/>
          <w:szCs w:val="20"/>
        </w:rPr>
        <w:tab/>
      </w:r>
      <w:r w:rsidRPr="00840FE2">
        <w:rPr>
          <w:rFonts w:ascii="Arial" w:hAnsi="Arial" w:cs="Arial"/>
          <w:sz w:val="20"/>
          <w:szCs w:val="20"/>
        </w:rPr>
        <w:t xml:space="preserve">indirect loss or </w:t>
      </w:r>
      <w:proofErr w:type="gramStart"/>
      <w:r w:rsidRPr="00840FE2">
        <w:rPr>
          <w:rFonts w:ascii="Arial" w:hAnsi="Arial" w:cs="Arial"/>
          <w:sz w:val="20"/>
          <w:szCs w:val="20"/>
        </w:rPr>
        <w:t>damage;</w:t>
      </w:r>
      <w:proofErr w:type="gramEnd"/>
    </w:p>
    <w:p w14:paraId="245B45AD"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5C8CCBC6" w14:textId="77777777" w:rsidR="00A72633" w:rsidRPr="00840FE2" w:rsidRDefault="00A72633" w:rsidP="00A72633">
      <w:pPr>
        <w:autoSpaceDE w:val="0"/>
        <w:autoSpaceDN w:val="0"/>
        <w:adjustRightInd w:val="0"/>
        <w:spacing w:after="0" w:line="240" w:lineRule="auto"/>
        <w:ind w:firstLine="720"/>
        <w:jc w:val="both"/>
        <w:rPr>
          <w:rFonts w:ascii="Arial" w:hAnsi="Arial" w:cs="Arial"/>
          <w:sz w:val="20"/>
          <w:szCs w:val="20"/>
        </w:rPr>
      </w:pPr>
      <w:r>
        <w:rPr>
          <w:rFonts w:ascii="Arial" w:hAnsi="Arial" w:cs="Arial"/>
          <w:sz w:val="20"/>
          <w:szCs w:val="20"/>
        </w:rPr>
        <w:t>1.7.2</w:t>
      </w:r>
      <w:r>
        <w:rPr>
          <w:rFonts w:ascii="Arial" w:hAnsi="Arial" w:cs="Arial"/>
          <w:sz w:val="20"/>
          <w:szCs w:val="20"/>
        </w:rPr>
        <w:tab/>
      </w:r>
      <w:r w:rsidRPr="00840FE2">
        <w:rPr>
          <w:rFonts w:ascii="Arial" w:hAnsi="Arial" w:cs="Arial"/>
          <w:sz w:val="20"/>
          <w:szCs w:val="20"/>
        </w:rPr>
        <w:t xml:space="preserve">special loss or </w:t>
      </w:r>
      <w:proofErr w:type="gramStart"/>
      <w:r w:rsidRPr="00840FE2">
        <w:rPr>
          <w:rFonts w:ascii="Arial" w:hAnsi="Arial" w:cs="Arial"/>
          <w:sz w:val="20"/>
          <w:szCs w:val="20"/>
        </w:rPr>
        <w:t>damage;</w:t>
      </w:r>
      <w:proofErr w:type="gramEnd"/>
    </w:p>
    <w:p w14:paraId="2072412D"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5A3B1172" w14:textId="77777777" w:rsidR="00A72633" w:rsidRPr="00840FE2" w:rsidRDefault="00A72633" w:rsidP="00A72633">
      <w:pPr>
        <w:autoSpaceDE w:val="0"/>
        <w:autoSpaceDN w:val="0"/>
        <w:adjustRightInd w:val="0"/>
        <w:spacing w:after="0" w:line="240" w:lineRule="auto"/>
        <w:ind w:firstLine="720"/>
        <w:jc w:val="both"/>
        <w:rPr>
          <w:rFonts w:ascii="Arial" w:hAnsi="Arial" w:cs="Arial"/>
          <w:sz w:val="20"/>
          <w:szCs w:val="20"/>
        </w:rPr>
      </w:pPr>
      <w:r>
        <w:rPr>
          <w:rFonts w:ascii="Arial" w:hAnsi="Arial" w:cs="Arial"/>
          <w:sz w:val="20"/>
          <w:szCs w:val="20"/>
        </w:rPr>
        <w:t>1.7.3</w:t>
      </w:r>
      <w:r>
        <w:rPr>
          <w:rFonts w:ascii="Arial" w:hAnsi="Arial" w:cs="Arial"/>
          <w:sz w:val="20"/>
          <w:szCs w:val="20"/>
        </w:rPr>
        <w:tab/>
      </w:r>
      <w:r w:rsidRPr="00840FE2">
        <w:rPr>
          <w:rFonts w:ascii="Arial" w:hAnsi="Arial" w:cs="Arial"/>
          <w:sz w:val="20"/>
          <w:szCs w:val="20"/>
        </w:rPr>
        <w:t xml:space="preserve">consequential loss or </w:t>
      </w:r>
      <w:proofErr w:type="gramStart"/>
      <w:r w:rsidRPr="00840FE2">
        <w:rPr>
          <w:rFonts w:ascii="Arial" w:hAnsi="Arial" w:cs="Arial"/>
          <w:sz w:val="20"/>
          <w:szCs w:val="20"/>
        </w:rPr>
        <w:t>damage;</w:t>
      </w:r>
      <w:proofErr w:type="gramEnd"/>
    </w:p>
    <w:p w14:paraId="271921CD"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0A3271B8" w14:textId="77777777" w:rsidR="00A72633" w:rsidRPr="00840FE2" w:rsidRDefault="00A72633" w:rsidP="00A72633">
      <w:pPr>
        <w:autoSpaceDE w:val="0"/>
        <w:autoSpaceDN w:val="0"/>
        <w:adjustRightInd w:val="0"/>
        <w:spacing w:after="0" w:line="240" w:lineRule="auto"/>
        <w:ind w:firstLine="720"/>
        <w:jc w:val="both"/>
        <w:rPr>
          <w:rFonts w:ascii="Arial" w:hAnsi="Arial" w:cs="Arial"/>
          <w:sz w:val="20"/>
          <w:szCs w:val="20"/>
        </w:rPr>
      </w:pPr>
      <w:r>
        <w:rPr>
          <w:rFonts w:ascii="Arial" w:hAnsi="Arial" w:cs="Arial"/>
          <w:sz w:val="20"/>
          <w:szCs w:val="20"/>
        </w:rPr>
        <w:t>1.7.4</w:t>
      </w:r>
      <w:r>
        <w:rPr>
          <w:rFonts w:ascii="Arial" w:hAnsi="Arial" w:cs="Arial"/>
          <w:sz w:val="20"/>
          <w:szCs w:val="20"/>
        </w:rPr>
        <w:tab/>
      </w:r>
      <w:r w:rsidRPr="00840FE2">
        <w:rPr>
          <w:rFonts w:ascii="Arial" w:hAnsi="Arial" w:cs="Arial"/>
          <w:sz w:val="20"/>
          <w:szCs w:val="20"/>
        </w:rPr>
        <w:t>loss of profits (whether direct or indirect</w:t>
      </w:r>
      <w:proofErr w:type="gramStart"/>
      <w:r w:rsidRPr="00840FE2">
        <w:rPr>
          <w:rFonts w:ascii="Arial" w:hAnsi="Arial" w:cs="Arial"/>
          <w:sz w:val="20"/>
          <w:szCs w:val="20"/>
        </w:rPr>
        <w:t>);</w:t>
      </w:r>
      <w:proofErr w:type="gramEnd"/>
    </w:p>
    <w:p w14:paraId="4C4154D1"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015FBFE1" w14:textId="77777777" w:rsidR="00A72633" w:rsidRPr="00840FE2" w:rsidRDefault="00A72633" w:rsidP="00A72633">
      <w:pPr>
        <w:autoSpaceDE w:val="0"/>
        <w:autoSpaceDN w:val="0"/>
        <w:adjustRightInd w:val="0"/>
        <w:spacing w:after="0" w:line="240" w:lineRule="auto"/>
        <w:ind w:firstLine="720"/>
        <w:jc w:val="both"/>
        <w:rPr>
          <w:rFonts w:ascii="Arial" w:hAnsi="Arial" w:cs="Arial"/>
          <w:sz w:val="20"/>
          <w:szCs w:val="20"/>
        </w:rPr>
      </w:pPr>
      <w:r>
        <w:rPr>
          <w:rFonts w:ascii="Arial" w:hAnsi="Arial" w:cs="Arial"/>
          <w:sz w:val="20"/>
          <w:szCs w:val="20"/>
        </w:rPr>
        <w:t>1.7.5</w:t>
      </w:r>
      <w:r>
        <w:rPr>
          <w:rFonts w:ascii="Arial" w:hAnsi="Arial" w:cs="Arial"/>
          <w:sz w:val="20"/>
          <w:szCs w:val="20"/>
        </w:rPr>
        <w:tab/>
      </w:r>
      <w:r w:rsidRPr="00840FE2">
        <w:rPr>
          <w:rFonts w:ascii="Arial" w:hAnsi="Arial" w:cs="Arial"/>
          <w:sz w:val="20"/>
          <w:szCs w:val="20"/>
        </w:rPr>
        <w:t>loss of turnover (whether direct or indirect</w:t>
      </w:r>
      <w:proofErr w:type="gramStart"/>
      <w:r w:rsidRPr="00840FE2">
        <w:rPr>
          <w:rFonts w:ascii="Arial" w:hAnsi="Arial" w:cs="Arial"/>
          <w:sz w:val="20"/>
          <w:szCs w:val="20"/>
        </w:rPr>
        <w:t>);</w:t>
      </w:r>
      <w:proofErr w:type="gramEnd"/>
    </w:p>
    <w:p w14:paraId="5150C812"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23183043" w14:textId="77777777" w:rsidR="00A72633" w:rsidRPr="00840FE2" w:rsidRDefault="00A72633" w:rsidP="00A72633">
      <w:pPr>
        <w:autoSpaceDE w:val="0"/>
        <w:autoSpaceDN w:val="0"/>
        <w:adjustRightInd w:val="0"/>
        <w:spacing w:after="0" w:line="240" w:lineRule="auto"/>
        <w:ind w:firstLine="720"/>
        <w:jc w:val="both"/>
        <w:rPr>
          <w:rFonts w:ascii="Arial" w:hAnsi="Arial" w:cs="Arial"/>
          <w:sz w:val="20"/>
          <w:szCs w:val="20"/>
        </w:rPr>
      </w:pPr>
      <w:r>
        <w:rPr>
          <w:rFonts w:ascii="Arial" w:hAnsi="Arial" w:cs="Arial"/>
          <w:sz w:val="20"/>
          <w:szCs w:val="20"/>
        </w:rPr>
        <w:t>1.7.6</w:t>
      </w:r>
      <w:r>
        <w:rPr>
          <w:rFonts w:ascii="Arial" w:hAnsi="Arial" w:cs="Arial"/>
          <w:sz w:val="20"/>
          <w:szCs w:val="20"/>
        </w:rPr>
        <w:tab/>
      </w:r>
      <w:r w:rsidRPr="00840FE2">
        <w:rPr>
          <w:rFonts w:ascii="Arial" w:hAnsi="Arial" w:cs="Arial"/>
          <w:sz w:val="20"/>
          <w:szCs w:val="20"/>
        </w:rPr>
        <w:t>loss of business opportunities (whether direct or indirect); or</w:t>
      </w:r>
    </w:p>
    <w:p w14:paraId="7200317C"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0C775644" w14:textId="77777777" w:rsidR="00A72633" w:rsidRPr="00840FE2" w:rsidRDefault="00A72633" w:rsidP="00A72633">
      <w:pPr>
        <w:autoSpaceDE w:val="0"/>
        <w:autoSpaceDN w:val="0"/>
        <w:adjustRightInd w:val="0"/>
        <w:spacing w:after="0" w:line="240" w:lineRule="auto"/>
        <w:ind w:firstLine="720"/>
        <w:jc w:val="both"/>
        <w:rPr>
          <w:rFonts w:ascii="Arial" w:hAnsi="Arial" w:cs="Arial"/>
          <w:sz w:val="20"/>
          <w:szCs w:val="20"/>
        </w:rPr>
      </w:pPr>
      <w:r>
        <w:rPr>
          <w:rFonts w:ascii="Arial" w:hAnsi="Arial" w:cs="Arial"/>
          <w:sz w:val="20"/>
          <w:szCs w:val="20"/>
        </w:rPr>
        <w:t>1.7.7</w:t>
      </w:r>
      <w:r>
        <w:rPr>
          <w:rFonts w:ascii="Arial" w:hAnsi="Arial" w:cs="Arial"/>
          <w:sz w:val="20"/>
          <w:szCs w:val="20"/>
        </w:rPr>
        <w:tab/>
      </w:r>
      <w:r w:rsidRPr="00840FE2">
        <w:rPr>
          <w:rFonts w:ascii="Arial" w:hAnsi="Arial" w:cs="Arial"/>
          <w:sz w:val="20"/>
          <w:szCs w:val="20"/>
        </w:rPr>
        <w:t>damage to goodwill (whether direct or indirect),</w:t>
      </w:r>
    </w:p>
    <w:p w14:paraId="593517B0" w14:textId="77777777" w:rsidR="00A72633" w:rsidRDefault="00A72633" w:rsidP="00A72633">
      <w:pPr>
        <w:spacing w:after="0" w:line="240" w:lineRule="auto"/>
        <w:jc w:val="both"/>
        <w:rPr>
          <w:rFonts w:ascii="Arial" w:hAnsi="Arial" w:cs="Arial"/>
          <w:sz w:val="20"/>
          <w:szCs w:val="20"/>
        </w:rPr>
      </w:pPr>
    </w:p>
    <w:p w14:paraId="64DAA27D" w14:textId="77777777" w:rsidR="00A72633" w:rsidRPr="00840FE2" w:rsidRDefault="00A72633" w:rsidP="00A72633">
      <w:pPr>
        <w:spacing w:after="0" w:line="240" w:lineRule="auto"/>
        <w:jc w:val="both"/>
        <w:rPr>
          <w:rFonts w:ascii="Arial" w:hAnsi="Arial" w:cs="Arial"/>
          <w:sz w:val="20"/>
          <w:szCs w:val="20"/>
        </w:rPr>
      </w:pPr>
      <w:r w:rsidRPr="00840FE2">
        <w:rPr>
          <w:rFonts w:ascii="Arial" w:hAnsi="Arial" w:cs="Arial"/>
          <w:sz w:val="20"/>
          <w:szCs w:val="20"/>
        </w:rPr>
        <w:t>even if that Party was aware of the possibility of such loss or damage to the other Party.</w:t>
      </w:r>
    </w:p>
    <w:p w14:paraId="3298704D"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1D18FA1D" w14:textId="77777777" w:rsidR="00A72633" w:rsidRPr="00840FE2" w:rsidRDefault="00A72633" w:rsidP="00A7263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1.8</w:t>
      </w:r>
      <w:r>
        <w:rPr>
          <w:rFonts w:ascii="Arial" w:hAnsi="Arial" w:cs="Arial"/>
          <w:sz w:val="20"/>
          <w:szCs w:val="20"/>
        </w:rPr>
        <w:tab/>
      </w:r>
      <w:r w:rsidRPr="00840FE2">
        <w:rPr>
          <w:rFonts w:ascii="Arial" w:hAnsi="Arial" w:cs="Arial"/>
          <w:sz w:val="20"/>
          <w:szCs w:val="20"/>
        </w:rPr>
        <w:t xml:space="preserve">The provisions of Clause 1.7 shall not restrict the Authority's ability to recover any of the following losses incurred by the Authority to the extent that they arise </w:t>
      </w:r>
      <w:proofErr w:type="gramStart"/>
      <w:r w:rsidRPr="00840FE2">
        <w:rPr>
          <w:rFonts w:ascii="Arial" w:hAnsi="Arial" w:cs="Arial"/>
          <w:sz w:val="20"/>
          <w:szCs w:val="20"/>
        </w:rPr>
        <w:t>as a result of</w:t>
      </w:r>
      <w:proofErr w:type="gramEnd"/>
      <w:r w:rsidRPr="00840FE2">
        <w:rPr>
          <w:rFonts w:ascii="Arial" w:hAnsi="Arial" w:cs="Arial"/>
          <w:sz w:val="20"/>
          <w:szCs w:val="20"/>
        </w:rPr>
        <w:t xml:space="preserve"> a Default by the Contractor:</w:t>
      </w:r>
    </w:p>
    <w:p w14:paraId="623FF097"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49FDCAB0" w14:textId="77777777"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Pr>
          <w:rFonts w:ascii="Arial" w:hAnsi="Arial" w:cs="Arial"/>
          <w:sz w:val="20"/>
          <w:szCs w:val="20"/>
        </w:rPr>
        <w:t>1.8.1</w:t>
      </w:r>
      <w:r>
        <w:rPr>
          <w:rFonts w:ascii="Arial" w:hAnsi="Arial" w:cs="Arial"/>
          <w:sz w:val="20"/>
          <w:szCs w:val="20"/>
        </w:rPr>
        <w:tab/>
      </w:r>
      <w:r w:rsidRPr="00840FE2">
        <w:rPr>
          <w:rFonts w:ascii="Arial" w:hAnsi="Arial" w:cs="Arial"/>
          <w:sz w:val="20"/>
          <w:szCs w:val="20"/>
        </w:rPr>
        <w:t>any additional operational and administrative costs and expenses arising from the Contractor's Default, including any costs paid or payable by the Authority:</w:t>
      </w:r>
    </w:p>
    <w:p w14:paraId="2855A91E"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79459BF1" w14:textId="77777777" w:rsidR="00A72633" w:rsidRPr="00840FE2" w:rsidRDefault="00A72633" w:rsidP="00A72633">
      <w:pPr>
        <w:autoSpaceDE w:val="0"/>
        <w:autoSpaceDN w:val="0"/>
        <w:adjustRightInd w:val="0"/>
        <w:spacing w:after="0" w:line="240" w:lineRule="auto"/>
        <w:ind w:left="720" w:firstLine="720"/>
        <w:jc w:val="both"/>
        <w:rPr>
          <w:rFonts w:ascii="Arial" w:hAnsi="Arial" w:cs="Arial"/>
          <w:sz w:val="20"/>
          <w:szCs w:val="20"/>
        </w:rPr>
      </w:pPr>
      <w:r>
        <w:rPr>
          <w:rFonts w:ascii="Arial" w:hAnsi="Arial" w:cs="Arial"/>
          <w:sz w:val="20"/>
          <w:szCs w:val="20"/>
        </w:rPr>
        <w:t>1.8.1.1</w:t>
      </w:r>
      <w:r>
        <w:rPr>
          <w:rFonts w:ascii="Arial" w:hAnsi="Arial" w:cs="Arial"/>
          <w:sz w:val="20"/>
          <w:szCs w:val="20"/>
        </w:rPr>
        <w:tab/>
      </w:r>
      <w:r w:rsidRPr="00840FE2">
        <w:rPr>
          <w:rFonts w:ascii="Arial" w:hAnsi="Arial" w:cs="Arial"/>
          <w:sz w:val="20"/>
          <w:szCs w:val="20"/>
        </w:rPr>
        <w:t xml:space="preserve">to any third </w:t>
      </w:r>
      <w:proofErr w:type="gramStart"/>
      <w:r w:rsidRPr="00840FE2">
        <w:rPr>
          <w:rFonts w:ascii="Arial" w:hAnsi="Arial" w:cs="Arial"/>
          <w:sz w:val="20"/>
          <w:szCs w:val="20"/>
        </w:rPr>
        <w:t>party;</w:t>
      </w:r>
      <w:proofErr w:type="gramEnd"/>
    </w:p>
    <w:p w14:paraId="7E7C67A8"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05A182A8" w14:textId="77777777" w:rsidR="00A72633" w:rsidRPr="00840FE2" w:rsidRDefault="00A72633" w:rsidP="00A72633">
      <w:pPr>
        <w:autoSpaceDE w:val="0"/>
        <w:autoSpaceDN w:val="0"/>
        <w:adjustRightInd w:val="0"/>
        <w:spacing w:after="0" w:line="240" w:lineRule="auto"/>
        <w:ind w:left="1440"/>
        <w:jc w:val="both"/>
        <w:rPr>
          <w:rFonts w:ascii="Arial" w:hAnsi="Arial" w:cs="Arial"/>
          <w:sz w:val="20"/>
          <w:szCs w:val="20"/>
        </w:rPr>
      </w:pPr>
      <w:r>
        <w:rPr>
          <w:rFonts w:ascii="Arial" w:hAnsi="Arial" w:cs="Arial"/>
          <w:sz w:val="20"/>
          <w:szCs w:val="20"/>
        </w:rPr>
        <w:t>1.8.1.2</w:t>
      </w:r>
      <w:r>
        <w:rPr>
          <w:rFonts w:ascii="Arial" w:hAnsi="Arial" w:cs="Arial"/>
          <w:sz w:val="20"/>
          <w:szCs w:val="20"/>
        </w:rPr>
        <w:tab/>
      </w:r>
      <w:r w:rsidRPr="00840FE2">
        <w:rPr>
          <w:rFonts w:ascii="Arial" w:hAnsi="Arial" w:cs="Arial"/>
          <w:sz w:val="20"/>
          <w:szCs w:val="20"/>
        </w:rPr>
        <w:t>for putting in place workarounds for the Contractor Deliverables and other deliverables that are reliant on the Contractor Deliverables; and</w:t>
      </w:r>
    </w:p>
    <w:p w14:paraId="201E2CCB"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40A91F58" w14:textId="77777777" w:rsidR="00A72633" w:rsidRPr="00840FE2" w:rsidRDefault="00A72633" w:rsidP="00A72633">
      <w:pPr>
        <w:autoSpaceDE w:val="0"/>
        <w:autoSpaceDN w:val="0"/>
        <w:adjustRightInd w:val="0"/>
        <w:spacing w:after="0" w:line="240" w:lineRule="auto"/>
        <w:ind w:left="1440"/>
        <w:jc w:val="both"/>
        <w:rPr>
          <w:rFonts w:ascii="Arial" w:hAnsi="Arial" w:cs="Arial"/>
          <w:sz w:val="20"/>
          <w:szCs w:val="20"/>
        </w:rPr>
      </w:pPr>
      <w:r>
        <w:rPr>
          <w:rFonts w:ascii="Arial" w:hAnsi="Arial" w:cs="Arial"/>
          <w:sz w:val="20"/>
          <w:szCs w:val="20"/>
        </w:rPr>
        <w:lastRenderedPageBreak/>
        <w:t>1.8.1.3</w:t>
      </w:r>
      <w:r>
        <w:rPr>
          <w:rFonts w:ascii="Arial" w:hAnsi="Arial" w:cs="Arial"/>
          <w:sz w:val="20"/>
          <w:szCs w:val="20"/>
        </w:rPr>
        <w:tab/>
      </w:r>
      <w:r w:rsidRPr="00840FE2">
        <w:rPr>
          <w:rFonts w:ascii="Arial" w:hAnsi="Arial" w:cs="Arial"/>
          <w:sz w:val="20"/>
          <w:szCs w:val="20"/>
        </w:rPr>
        <w:t xml:space="preserve">relating to time spent by or on behalf of the Authority in dealing with the consequences of the </w:t>
      </w:r>
      <w:proofErr w:type="gramStart"/>
      <w:r w:rsidRPr="00840FE2">
        <w:rPr>
          <w:rFonts w:ascii="Arial" w:hAnsi="Arial" w:cs="Arial"/>
          <w:sz w:val="20"/>
          <w:szCs w:val="20"/>
        </w:rPr>
        <w:t>Default;</w:t>
      </w:r>
      <w:proofErr w:type="gramEnd"/>
    </w:p>
    <w:p w14:paraId="33244444"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115BC19E" w14:textId="77777777"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Pr>
          <w:rFonts w:ascii="Arial" w:hAnsi="Arial" w:cs="Arial"/>
          <w:sz w:val="20"/>
          <w:szCs w:val="20"/>
        </w:rPr>
        <w:t>1.8.2</w:t>
      </w:r>
      <w:r>
        <w:rPr>
          <w:rFonts w:ascii="Arial" w:hAnsi="Arial" w:cs="Arial"/>
          <w:sz w:val="20"/>
          <w:szCs w:val="20"/>
        </w:rPr>
        <w:tab/>
      </w:r>
      <w:r w:rsidRPr="00840FE2">
        <w:rPr>
          <w:rFonts w:ascii="Arial" w:hAnsi="Arial" w:cs="Arial"/>
          <w:sz w:val="20"/>
          <w:szCs w:val="20"/>
        </w:rPr>
        <w:t xml:space="preserve">any or all wasted expenditure and losses incurred by the Authority arising from the Contractor's Default, including wasted management </w:t>
      </w:r>
      <w:proofErr w:type="gramStart"/>
      <w:r w:rsidRPr="00840FE2">
        <w:rPr>
          <w:rFonts w:ascii="Arial" w:hAnsi="Arial" w:cs="Arial"/>
          <w:sz w:val="20"/>
          <w:szCs w:val="20"/>
        </w:rPr>
        <w:t>time;</w:t>
      </w:r>
      <w:proofErr w:type="gramEnd"/>
    </w:p>
    <w:p w14:paraId="081F86DF"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3C85BC87" w14:textId="77777777"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Pr>
          <w:rFonts w:ascii="Arial" w:hAnsi="Arial" w:cs="Arial"/>
          <w:sz w:val="20"/>
          <w:szCs w:val="20"/>
        </w:rPr>
        <w:t>1.8.3</w:t>
      </w:r>
      <w:r>
        <w:rPr>
          <w:rFonts w:ascii="Arial" w:hAnsi="Arial" w:cs="Arial"/>
          <w:sz w:val="20"/>
          <w:szCs w:val="20"/>
        </w:rPr>
        <w:tab/>
      </w:r>
      <w:r w:rsidRPr="00840FE2">
        <w:rPr>
          <w:rFonts w:ascii="Arial" w:hAnsi="Arial" w:cs="Arial"/>
          <w:sz w:val="20"/>
          <w:szCs w:val="20"/>
        </w:rPr>
        <w:t>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w:t>
      </w:r>
    </w:p>
    <w:p w14:paraId="719E64A0" w14:textId="77777777" w:rsidR="00A72633" w:rsidRDefault="00A72633" w:rsidP="00A72633">
      <w:pPr>
        <w:spacing w:after="0" w:line="240" w:lineRule="auto"/>
        <w:jc w:val="both"/>
        <w:rPr>
          <w:rFonts w:ascii="Arial" w:hAnsi="Arial" w:cs="Arial"/>
          <w:sz w:val="20"/>
          <w:szCs w:val="20"/>
        </w:rPr>
      </w:pPr>
    </w:p>
    <w:p w14:paraId="6487494E" w14:textId="77777777" w:rsidR="00A72633" w:rsidRPr="00840FE2" w:rsidRDefault="00A72633" w:rsidP="00A72633">
      <w:pPr>
        <w:spacing w:after="0" w:line="240" w:lineRule="auto"/>
        <w:ind w:left="720"/>
        <w:jc w:val="both"/>
        <w:rPr>
          <w:rFonts w:ascii="Arial" w:hAnsi="Arial" w:cs="Arial"/>
          <w:sz w:val="20"/>
          <w:szCs w:val="20"/>
        </w:rPr>
      </w:pPr>
      <w:r>
        <w:rPr>
          <w:rFonts w:ascii="Arial" w:hAnsi="Arial" w:cs="Arial"/>
          <w:sz w:val="20"/>
          <w:szCs w:val="20"/>
        </w:rPr>
        <w:t>1.8.4</w:t>
      </w:r>
      <w:r>
        <w:rPr>
          <w:rFonts w:ascii="Arial" w:hAnsi="Arial" w:cs="Arial"/>
          <w:sz w:val="20"/>
          <w:szCs w:val="20"/>
        </w:rPr>
        <w:tab/>
      </w:r>
      <w:r w:rsidRPr="00840FE2">
        <w:rPr>
          <w:rFonts w:ascii="Arial" w:hAnsi="Arial" w:cs="Arial"/>
          <w:sz w:val="20"/>
          <w:szCs w:val="20"/>
        </w:rPr>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w:t>
      </w:r>
      <w:proofErr w:type="gramStart"/>
      <w:r w:rsidRPr="00840FE2">
        <w:rPr>
          <w:rFonts w:ascii="Arial" w:hAnsi="Arial" w:cs="Arial"/>
          <w:sz w:val="20"/>
          <w:szCs w:val="20"/>
        </w:rPr>
        <w:t>software;</w:t>
      </w:r>
      <w:proofErr w:type="gramEnd"/>
    </w:p>
    <w:p w14:paraId="351426DA"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61235A27" w14:textId="77777777" w:rsidR="00A72633" w:rsidRPr="00840FE2" w:rsidRDefault="00A72633" w:rsidP="00A72633">
      <w:pPr>
        <w:autoSpaceDE w:val="0"/>
        <w:autoSpaceDN w:val="0"/>
        <w:adjustRightInd w:val="0"/>
        <w:spacing w:after="0" w:line="240" w:lineRule="auto"/>
        <w:ind w:left="720"/>
        <w:jc w:val="both"/>
        <w:rPr>
          <w:rFonts w:ascii="Arial" w:hAnsi="Arial" w:cs="Arial"/>
          <w:i/>
          <w:iCs/>
          <w:sz w:val="20"/>
          <w:szCs w:val="20"/>
        </w:rPr>
      </w:pPr>
      <w:r>
        <w:rPr>
          <w:rFonts w:ascii="Arial" w:hAnsi="Arial" w:cs="Arial"/>
          <w:sz w:val="20"/>
          <w:szCs w:val="20"/>
        </w:rPr>
        <w:t>1.8.5</w:t>
      </w:r>
      <w:r>
        <w:rPr>
          <w:rFonts w:ascii="Arial" w:hAnsi="Arial" w:cs="Arial"/>
          <w:sz w:val="20"/>
          <w:szCs w:val="20"/>
        </w:rPr>
        <w:tab/>
      </w:r>
      <w:r w:rsidRPr="00840FE2">
        <w:rPr>
          <w:rFonts w:ascii="Arial" w:hAnsi="Arial" w:cs="Arial"/>
          <w:sz w:val="20"/>
          <w:szCs w:val="20"/>
        </w:rPr>
        <w:t>damage to the Authority's physical property and tangible assets, including damage under DEFCONs 76 (SC2) and 611 (SC2</w:t>
      </w:r>
      <w:proofErr w:type="gramStart"/>
      <w:r w:rsidRPr="00840FE2">
        <w:rPr>
          <w:rFonts w:ascii="Arial" w:hAnsi="Arial" w:cs="Arial"/>
          <w:sz w:val="20"/>
          <w:szCs w:val="20"/>
        </w:rPr>
        <w:t>)</w:t>
      </w:r>
      <w:r w:rsidRPr="00840FE2">
        <w:rPr>
          <w:rFonts w:ascii="Arial" w:hAnsi="Arial" w:cs="Arial"/>
          <w:i/>
          <w:iCs/>
          <w:sz w:val="20"/>
          <w:szCs w:val="20"/>
        </w:rPr>
        <w:t>;</w:t>
      </w:r>
      <w:proofErr w:type="gramEnd"/>
    </w:p>
    <w:p w14:paraId="244665A8"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3BB6AF8E" w14:textId="77777777"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Pr>
          <w:rFonts w:ascii="Arial" w:hAnsi="Arial" w:cs="Arial"/>
          <w:sz w:val="20"/>
          <w:szCs w:val="20"/>
        </w:rPr>
        <w:t>1.8.6</w:t>
      </w:r>
      <w:r>
        <w:rPr>
          <w:rFonts w:ascii="Arial" w:hAnsi="Arial" w:cs="Arial"/>
          <w:sz w:val="20"/>
          <w:szCs w:val="20"/>
        </w:rPr>
        <w:tab/>
      </w:r>
      <w:r w:rsidRPr="00840FE2">
        <w:rPr>
          <w:rFonts w:ascii="Arial" w:hAnsi="Arial" w:cs="Arial"/>
          <w:sz w:val="20"/>
          <w:szCs w:val="20"/>
        </w:rPr>
        <w:t xml:space="preserve">costs, expenses and charges arising from, or any damages, account of profits or other award made for, infringement of any third-party Intellectual Property Rights or breach of any obligations of </w:t>
      </w:r>
      <w:proofErr w:type="gramStart"/>
      <w:r w:rsidRPr="00840FE2">
        <w:rPr>
          <w:rFonts w:ascii="Arial" w:hAnsi="Arial" w:cs="Arial"/>
          <w:sz w:val="20"/>
          <w:szCs w:val="20"/>
        </w:rPr>
        <w:t>confidence;</w:t>
      </w:r>
      <w:proofErr w:type="gramEnd"/>
    </w:p>
    <w:p w14:paraId="6A79A609"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57E3A419" w14:textId="77777777"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Pr>
          <w:rFonts w:ascii="Arial" w:hAnsi="Arial" w:cs="Arial"/>
          <w:sz w:val="20"/>
          <w:szCs w:val="20"/>
        </w:rPr>
        <w:t>1.8.7</w:t>
      </w:r>
      <w:r>
        <w:rPr>
          <w:rFonts w:ascii="Arial" w:hAnsi="Arial" w:cs="Arial"/>
          <w:sz w:val="20"/>
          <w:szCs w:val="20"/>
        </w:rPr>
        <w:tab/>
      </w:r>
      <w:r w:rsidRPr="00840FE2">
        <w:rPr>
          <w:rFonts w:ascii="Arial" w:hAnsi="Arial" w:cs="Arial"/>
          <w:sz w:val="20"/>
          <w:szCs w:val="20"/>
        </w:rPr>
        <w:t>any additional costs incurred by the Authority in relation to the Authority's contracts with a third party (including any compensation or interest paid to a third party by the Authority) as a result of the Default (including the extension or replacement of such contracts</w:t>
      </w:r>
      <w:proofErr w:type="gramStart"/>
      <w:r w:rsidRPr="00840FE2">
        <w:rPr>
          <w:rFonts w:ascii="Arial" w:hAnsi="Arial" w:cs="Arial"/>
          <w:sz w:val="20"/>
          <w:szCs w:val="20"/>
        </w:rPr>
        <w:t>);</w:t>
      </w:r>
      <w:proofErr w:type="gramEnd"/>
    </w:p>
    <w:p w14:paraId="531B4473"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581DC2CC" w14:textId="77777777"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Pr>
          <w:rFonts w:ascii="Arial" w:hAnsi="Arial" w:cs="Arial"/>
          <w:sz w:val="20"/>
          <w:szCs w:val="20"/>
        </w:rPr>
        <w:t>1.8.8</w:t>
      </w:r>
      <w:r>
        <w:rPr>
          <w:rFonts w:ascii="Arial" w:hAnsi="Arial" w:cs="Arial"/>
          <w:sz w:val="20"/>
          <w:szCs w:val="20"/>
        </w:rPr>
        <w:tab/>
      </w:r>
      <w:r w:rsidRPr="00840FE2">
        <w:rPr>
          <w:rFonts w:ascii="Arial" w:hAnsi="Arial" w:cs="Arial"/>
          <w:sz w:val="20"/>
          <w:szCs w:val="20"/>
        </w:rPr>
        <w:t>any fine or penalty incurred by the Authority pursuant to Law and any costs incurred by the Authority in defending any proceedings which result in such fine or penalty; or</w:t>
      </w:r>
    </w:p>
    <w:p w14:paraId="08C6EFD8"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52EBDBE1" w14:textId="77777777"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Pr>
          <w:rFonts w:ascii="Arial" w:hAnsi="Arial" w:cs="Arial"/>
          <w:sz w:val="20"/>
          <w:szCs w:val="20"/>
        </w:rPr>
        <w:t>1.8.9</w:t>
      </w:r>
      <w:r>
        <w:rPr>
          <w:rFonts w:ascii="Arial" w:hAnsi="Arial" w:cs="Arial"/>
          <w:sz w:val="20"/>
          <w:szCs w:val="20"/>
        </w:rPr>
        <w:tab/>
      </w:r>
      <w:r w:rsidRPr="00840FE2">
        <w:rPr>
          <w:rFonts w:ascii="Arial" w:hAnsi="Arial" w:cs="Arial"/>
          <w:sz w:val="20"/>
          <w:szCs w:val="20"/>
        </w:rPr>
        <w:t>any savings, discounts or price reductions during the Term and any option period or agreed extension to the Term committed to by the Contractor pursuant to this Contract.</w:t>
      </w:r>
    </w:p>
    <w:p w14:paraId="3D5F193C" w14:textId="77777777" w:rsidR="00A72633" w:rsidRDefault="00A72633" w:rsidP="00A72633">
      <w:pPr>
        <w:autoSpaceDE w:val="0"/>
        <w:autoSpaceDN w:val="0"/>
        <w:adjustRightInd w:val="0"/>
        <w:spacing w:after="0" w:line="240" w:lineRule="auto"/>
        <w:jc w:val="both"/>
        <w:rPr>
          <w:rFonts w:ascii="Arial" w:hAnsi="Arial" w:cs="Arial"/>
          <w:b/>
          <w:bCs/>
          <w:sz w:val="20"/>
          <w:szCs w:val="20"/>
        </w:rPr>
      </w:pPr>
    </w:p>
    <w:p w14:paraId="0457EC1E" w14:textId="77777777" w:rsidR="00A72633" w:rsidRPr="00840FE2" w:rsidRDefault="00A72633" w:rsidP="00A72633">
      <w:pPr>
        <w:autoSpaceDE w:val="0"/>
        <w:autoSpaceDN w:val="0"/>
        <w:adjustRightInd w:val="0"/>
        <w:spacing w:after="0" w:line="240" w:lineRule="auto"/>
        <w:jc w:val="both"/>
        <w:rPr>
          <w:rFonts w:ascii="Arial" w:hAnsi="Arial" w:cs="Arial"/>
          <w:b/>
          <w:bCs/>
          <w:sz w:val="20"/>
          <w:szCs w:val="20"/>
        </w:rPr>
      </w:pPr>
      <w:r w:rsidRPr="00840FE2">
        <w:rPr>
          <w:rFonts w:ascii="Arial" w:hAnsi="Arial" w:cs="Arial"/>
          <w:b/>
          <w:bCs/>
          <w:sz w:val="20"/>
          <w:szCs w:val="20"/>
        </w:rPr>
        <w:t>Invalidity</w:t>
      </w:r>
    </w:p>
    <w:p w14:paraId="3C09DBCB"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6141CA9E" w14:textId="77777777" w:rsidR="00A72633" w:rsidRPr="00840FE2" w:rsidRDefault="00A72633" w:rsidP="00A7263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1.9</w:t>
      </w:r>
      <w:r>
        <w:rPr>
          <w:rFonts w:ascii="Arial" w:hAnsi="Arial" w:cs="Arial"/>
          <w:sz w:val="20"/>
          <w:szCs w:val="20"/>
        </w:rPr>
        <w:tab/>
      </w:r>
      <w:r w:rsidRPr="00840FE2">
        <w:rPr>
          <w:rFonts w:ascii="Arial" w:hAnsi="Arial" w:cs="Arial"/>
          <w:sz w:val="20"/>
          <w:szCs w:val="20"/>
        </w:rPr>
        <w:t>If any limitation or provision contained or expressly referred to in this Condition [1] is held to be invalid under any Law, it will be deemed to be omitted to that extent, and if any Party becomes liable for loss or damage to which that limitation or provision applied, that liability will be subject to the remaining limitations and provisions set out in this Condition [1].</w:t>
      </w:r>
    </w:p>
    <w:p w14:paraId="3407015E" w14:textId="77777777" w:rsidR="00A72633" w:rsidRDefault="00A72633" w:rsidP="00A72633">
      <w:pPr>
        <w:autoSpaceDE w:val="0"/>
        <w:autoSpaceDN w:val="0"/>
        <w:adjustRightInd w:val="0"/>
        <w:spacing w:after="0" w:line="240" w:lineRule="auto"/>
        <w:jc w:val="both"/>
        <w:rPr>
          <w:rFonts w:ascii="Arial" w:hAnsi="Arial" w:cs="Arial"/>
          <w:b/>
          <w:bCs/>
          <w:sz w:val="20"/>
          <w:szCs w:val="20"/>
        </w:rPr>
      </w:pPr>
    </w:p>
    <w:p w14:paraId="0BCC3131" w14:textId="77777777" w:rsidR="00A72633" w:rsidRPr="00840FE2" w:rsidRDefault="00A72633" w:rsidP="00A72633">
      <w:pPr>
        <w:autoSpaceDE w:val="0"/>
        <w:autoSpaceDN w:val="0"/>
        <w:adjustRightInd w:val="0"/>
        <w:spacing w:after="0" w:line="240" w:lineRule="auto"/>
        <w:jc w:val="both"/>
        <w:rPr>
          <w:rFonts w:ascii="Arial" w:hAnsi="Arial" w:cs="Arial"/>
          <w:b/>
          <w:bCs/>
          <w:sz w:val="20"/>
          <w:szCs w:val="20"/>
        </w:rPr>
      </w:pPr>
      <w:r w:rsidRPr="00840FE2">
        <w:rPr>
          <w:rFonts w:ascii="Arial" w:hAnsi="Arial" w:cs="Arial"/>
          <w:b/>
          <w:bCs/>
          <w:sz w:val="20"/>
          <w:szCs w:val="20"/>
        </w:rPr>
        <w:t>Third party claims or losses</w:t>
      </w:r>
    </w:p>
    <w:p w14:paraId="3387E790"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7FCB5314" w14:textId="67990B41" w:rsidR="00A72633" w:rsidRPr="00840FE2" w:rsidRDefault="00A72633" w:rsidP="00A72633">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1.10</w:t>
      </w:r>
      <w:r>
        <w:rPr>
          <w:rFonts w:ascii="Arial" w:hAnsi="Arial" w:cs="Arial"/>
          <w:sz w:val="20"/>
          <w:szCs w:val="20"/>
        </w:rPr>
        <w:tab/>
      </w:r>
      <w:r w:rsidRPr="00840FE2">
        <w:rPr>
          <w:rFonts w:ascii="Arial" w:hAnsi="Arial" w:cs="Arial"/>
          <w:sz w:val="20"/>
          <w:szCs w:val="20"/>
        </w:rPr>
        <w:t>Without prejudice to any other rights or remedies the Authority may have under this Contract (including but not limited to any indemnity claim under DEFCONs 91 and Condition 3</w:t>
      </w:r>
      <w:r w:rsidR="005C1888">
        <w:rPr>
          <w:rFonts w:ascii="Arial" w:hAnsi="Arial" w:cs="Arial"/>
          <w:sz w:val="20"/>
          <w:szCs w:val="20"/>
        </w:rPr>
        <w:t>4</w:t>
      </w:r>
      <w:r w:rsidRPr="00840FE2">
        <w:rPr>
          <w:rFonts w:ascii="Arial" w:hAnsi="Arial" w:cs="Arial"/>
          <w:sz w:val="20"/>
          <w:szCs w:val="20"/>
        </w:rPr>
        <w:t xml:space="preserve">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w:t>
      </w:r>
    </w:p>
    <w:p w14:paraId="363F2951"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3020D66D" w14:textId="77777777"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Pr>
          <w:rFonts w:ascii="Arial" w:hAnsi="Arial" w:cs="Arial"/>
          <w:sz w:val="20"/>
          <w:szCs w:val="20"/>
        </w:rPr>
        <w:t>1.10.1</w:t>
      </w:r>
      <w:r>
        <w:rPr>
          <w:rFonts w:ascii="Arial" w:hAnsi="Arial" w:cs="Arial"/>
          <w:sz w:val="20"/>
          <w:szCs w:val="20"/>
        </w:rPr>
        <w:tab/>
      </w:r>
      <w:r w:rsidRPr="00840FE2">
        <w:rPr>
          <w:rFonts w:ascii="Arial" w:hAnsi="Arial" w:cs="Arial"/>
          <w:sz w:val="20"/>
          <w:szCs w:val="20"/>
        </w:rPr>
        <w:t xml:space="preserve">arises naturally and ordinarily </w:t>
      </w:r>
      <w:proofErr w:type="gramStart"/>
      <w:r w:rsidRPr="00840FE2">
        <w:rPr>
          <w:rFonts w:ascii="Arial" w:hAnsi="Arial" w:cs="Arial"/>
          <w:sz w:val="20"/>
          <w:szCs w:val="20"/>
        </w:rPr>
        <w:t>as a result of</w:t>
      </w:r>
      <w:proofErr w:type="gramEnd"/>
      <w:r w:rsidRPr="00840FE2">
        <w:rPr>
          <w:rFonts w:ascii="Arial" w:hAnsi="Arial" w:cs="Arial"/>
          <w:sz w:val="20"/>
          <w:szCs w:val="20"/>
        </w:rPr>
        <w:t xml:space="preserve"> the Contractor's failure to provide the Contractor Deliverables or failure to perform any of its obligations under this Contract; and</w:t>
      </w:r>
    </w:p>
    <w:p w14:paraId="76CEF0CE" w14:textId="77777777" w:rsidR="00A72633" w:rsidRDefault="00A72633" w:rsidP="00A72633">
      <w:pPr>
        <w:autoSpaceDE w:val="0"/>
        <w:autoSpaceDN w:val="0"/>
        <w:adjustRightInd w:val="0"/>
        <w:spacing w:after="0" w:line="240" w:lineRule="auto"/>
        <w:jc w:val="both"/>
        <w:rPr>
          <w:rFonts w:ascii="Arial" w:hAnsi="Arial" w:cs="Arial"/>
          <w:sz w:val="20"/>
          <w:szCs w:val="20"/>
        </w:rPr>
      </w:pPr>
    </w:p>
    <w:p w14:paraId="7BF90D89" w14:textId="77777777" w:rsidR="00A72633" w:rsidRPr="00840FE2" w:rsidRDefault="00A72633" w:rsidP="00A72633">
      <w:pPr>
        <w:autoSpaceDE w:val="0"/>
        <w:autoSpaceDN w:val="0"/>
        <w:adjustRightInd w:val="0"/>
        <w:spacing w:after="0" w:line="240" w:lineRule="auto"/>
        <w:ind w:left="720"/>
        <w:jc w:val="both"/>
        <w:rPr>
          <w:rFonts w:ascii="Arial" w:hAnsi="Arial" w:cs="Arial"/>
          <w:sz w:val="20"/>
          <w:szCs w:val="20"/>
        </w:rPr>
      </w:pPr>
      <w:r>
        <w:rPr>
          <w:rFonts w:ascii="Arial" w:hAnsi="Arial" w:cs="Arial"/>
          <w:sz w:val="20"/>
          <w:szCs w:val="20"/>
        </w:rPr>
        <w:lastRenderedPageBreak/>
        <w:t>1.10.2</w:t>
      </w:r>
      <w:r>
        <w:rPr>
          <w:rFonts w:ascii="Arial" w:hAnsi="Arial" w:cs="Arial"/>
          <w:sz w:val="20"/>
          <w:szCs w:val="20"/>
        </w:rPr>
        <w:tab/>
      </w:r>
      <w:r w:rsidRPr="00840FE2">
        <w:rPr>
          <w:rFonts w:ascii="Arial" w:hAnsi="Arial" w:cs="Arial"/>
          <w:sz w:val="20"/>
          <w:szCs w:val="20"/>
        </w:rPr>
        <w:t>is a type of claim or loss that would have been recoverable under this Contract if the third party were a party to this Contract (whether as the Authority or the Contractor), such claim to be construed as direct losses for the purpose of this Contract.</w:t>
      </w:r>
    </w:p>
    <w:p w14:paraId="1C8946F8" w14:textId="77777777" w:rsidR="00A72633" w:rsidRDefault="00A72633" w:rsidP="00A72633">
      <w:pPr>
        <w:autoSpaceDE w:val="0"/>
        <w:autoSpaceDN w:val="0"/>
        <w:adjustRightInd w:val="0"/>
        <w:spacing w:after="0" w:line="240" w:lineRule="auto"/>
        <w:jc w:val="both"/>
        <w:rPr>
          <w:rFonts w:ascii="Arial" w:hAnsi="Arial" w:cs="Arial"/>
          <w:b/>
          <w:bCs/>
          <w:sz w:val="20"/>
          <w:szCs w:val="20"/>
        </w:rPr>
      </w:pPr>
    </w:p>
    <w:p w14:paraId="597457DB" w14:textId="77777777" w:rsidR="00A72633" w:rsidRPr="00840FE2" w:rsidRDefault="00A72633" w:rsidP="00A72633">
      <w:pPr>
        <w:autoSpaceDE w:val="0"/>
        <w:autoSpaceDN w:val="0"/>
        <w:adjustRightInd w:val="0"/>
        <w:spacing w:after="0" w:line="240" w:lineRule="auto"/>
        <w:jc w:val="both"/>
        <w:rPr>
          <w:rFonts w:ascii="Arial" w:hAnsi="Arial" w:cs="Arial"/>
          <w:b/>
          <w:bCs/>
          <w:sz w:val="20"/>
          <w:szCs w:val="20"/>
        </w:rPr>
      </w:pPr>
      <w:r w:rsidRPr="00840FE2">
        <w:rPr>
          <w:rFonts w:ascii="Arial" w:hAnsi="Arial" w:cs="Arial"/>
          <w:b/>
          <w:bCs/>
          <w:sz w:val="20"/>
          <w:szCs w:val="20"/>
        </w:rPr>
        <w:t>No double recovery</w:t>
      </w:r>
    </w:p>
    <w:p w14:paraId="5F5B5C80" w14:textId="77777777" w:rsidR="00A72633" w:rsidRDefault="00A72633" w:rsidP="00A72633">
      <w:pPr>
        <w:spacing w:after="0" w:line="240" w:lineRule="auto"/>
        <w:jc w:val="both"/>
        <w:rPr>
          <w:rFonts w:ascii="Arial" w:hAnsi="Arial" w:cs="Arial"/>
          <w:sz w:val="20"/>
          <w:szCs w:val="20"/>
        </w:rPr>
      </w:pPr>
    </w:p>
    <w:p w14:paraId="4EF88293" w14:textId="77777777" w:rsidR="00A72633" w:rsidRPr="00840FE2" w:rsidRDefault="00A72633" w:rsidP="00A72633">
      <w:pPr>
        <w:spacing w:after="0" w:line="240" w:lineRule="auto"/>
        <w:jc w:val="both"/>
        <w:rPr>
          <w:rFonts w:ascii="Arial" w:hAnsi="Arial" w:cs="Arial"/>
          <w:sz w:val="20"/>
          <w:szCs w:val="20"/>
        </w:rPr>
      </w:pPr>
      <w:r>
        <w:rPr>
          <w:rFonts w:ascii="Arial" w:hAnsi="Arial" w:cs="Arial"/>
          <w:sz w:val="20"/>
          <w:szCs w:val="20"/>
        </w:rPr>
        <w:t>1.11</w:t>
      </w:r>
      <w:r>
        <w:rPr>
          <w:rFonts w:ascii="Arial" w:hAnsi="Arial" w:cs="Arial"/>
          <w:sz w:val="20"/>
          <w:szCs w:val="20"/>
        </w:rPr>
        <w:tab/>
      </w:r>
      <w:r w:rsidRPr="00840FE2">
        <w:rPr>
          <w:rFonts w:ascii="Arial" w:hAnsi="Arial" w:cs="Arial"/>
          <w:sz w:val="20"/>
          <w:szCs w:val="20"/>
        </w:rPr>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2E079A49" w14:textId="2F412897" w:rsidR="00B65D9D" w:rsidRPr="00A72633" w:rsidRDefault="00B65D9D" w:rsidP="00A72633"/>
    <w:sectPr w:rsidR="00B65D9D" w:rsidRPr="00A72633">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5E1FA" w14:textId="77777777" w:rsidR="001C4AF9" w:rsidRDefault="001C4AF9" w:rsidP="00F35F33">
      <w:pPr>
        <w:spacing w:after="0" w:line="240" w:lineRule="auto"/>
      </w:pPr>
      <w:r>
        <w:separator/>
      </w:r>
    </w:p>
  </w:endnote>
  <w:endnote w:type="continuationSeparator" w:id="0">
    <w:p w14:paraId="5B8BE234" w14:textId="77777777" w:rsidR="001C4AF9" w:rsidRDefault="001C4AF9" w:rsidP="00F35F33">
      <w:pPr>
        <w:spacing w:after="0" w:line="240" w:lineRule="auto"/>
      </w:pPr>
      <w:r>
        <w:continuationSeparator/>
      </w:r>
    </w:p>
  </w:endnote>
  <w:endnote w:type="continuationNotice" w:id="1">
    <w:p w14:paraId="4921816A" w14:textId="77777777" w:rsidR="001C4AF9" w:rsidRDefault="001C4A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205BE" w14:textId="0000F7AB" w:rsidR="00532E31" w:rsidRDefault="00532E31">
    <w:pPr>
      <w:pStyle w:val="Footer"/>
    </w:pPr>
    <w:r>
      <w:rPr>
        <w:noProof/>
      </w:rPr>
      <mc:AlternateContent>
        <mc:Choice Requires="wps">
          <w:drawing>
            <wp:anchor distT="0" distB="0" distL="0" distR="0" simplePos="0" relativeHeight="251662336" behindDoc="0" locked="0" layoutInCell="1" allowOverlap="1" wp14:anchorId="4029FF16" wp14:editId="4AC35E22">
              <wp:simplePos x="635" y="635"/>
              <wp:positionH relativeFrom="column">
                <wp:align>center</wp:align>
              </wp:positionH>
              <wp:positionV relativeFrom="paragraph">
                <wp:posOffset>635</wp:posOffset>
              </wp:positionV>
              <wp:extent cx="443865" cy="443865"/>
              <wp:effectExtent l="0" t="0" r="1270" b="1397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E0FAB0" w14:textId="3AFE2926" w:rsidR="00532E31" w:rsidRPr="00532E31" w:rsidRDefault="00532E31">
                          <w:pPr>
                            <w:rPr>
                              <w:rFonts w:ascii="Arial" w:eastAsia="Arial" w:hAnsi="Arial" w:cs="Arial"/>
                              <w:color w:val="000000"/>
                              <w:sz w:val="24"/>
                              <w:szCs w:val="24"/>
                            </w:rPr>
                          </w:pPr>
                          <w:r w:rsidRPr="00532E31">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029FF16"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JHl1i04AgAAYgQAAA4AAAAAAAAAAAAAAAAALgIA&#10;AGRycy9lMm9Eb2MueG1sUEsBAi0AFAAGAAgAAAAhAISw0yjWAAAAAwEAAA8AAAAAAAAAAAAAAAAA&#10;kgQAAGRycy9kb3ducmV2LnhtbFBLBQYAAAAABAAEAPMAAACVBQAAAAA=&#10;" filled="f" stroked="f">
              <v:fill o:detectmouseclick="t"/>
              <v:textbox style="mso-fit-shape-to-text:t" inset="0,0,0,0">
                <w:txbxContent>
                  <w:p w14:paraId="7DE0FAB0" w14:textId="3AFE2926" w:rsidR="00532E31" w:rsidRPr="00532E31" w:rsidRDefault="00532E31">
                    <w:pPr>
                      <w:rPr>
                        <w:rFonts w:ascii="Arial" w:eastAsia="Arial" w:hAnsi="Arial" w:cs="Arial"/>
                        <w:color w:val="000000"/>
                        <w:sz w:val="24"/>
                        <w:szCs w:val="24"/>
                      </w:rPr>
                    </w:pPr>
                    <w:r w:rsidRPr="00532E31">
                      <w:rPr>
                        <w:rFonts w:ascii="Arial" w:eastAsia="Arial" w:hAnsi="Arial" w:cs="Arial"/>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82B9FC3" w14:paraId="5ABE57F6" w14:textId="77777777" w:rsidTr="682B9FC3">
      <w:tc>
        <w:tcPr>
          <w:tcW w:w="3005" w:type="dxa"/>
        </w:tcPr>
        <w:p w14:paraId="5EB37663" w14:textId="2C4461FE" w:rsidR="682B9FC3" w:rsidRDefault="00532E31" w:rsidP="682B9FC3">
          <w:pPr>
            <w:pStyle w:val="Header"/>
            <w:ind w:left="-115"/>
          </w:pPr>
          <w:r>
            <w:rPr>
              <w:noProof/>
            </w:rPr>
            <mc:AlternateContent>
              <mc:Choice Requires="wps">
                <w:drawing>
                  <wp:anchor distT="0" distB="0" distL="0" distR="0" simplePos="0" relativeHeight="251663360" behindDoc="0" locked="0" layoutInCell="1" allowOverlap="1" wp14:anchorId="567010C8" wp14:editId="1B82911B">
                    <wp:simplePos x="981075" y="9906000"/>
                    <wp:positionH relativeFrom="column">
                      <wp:align>center</wp:align>
                    </wp:positionH>
                    <wp:positionV relativeFrom="paragraph">
                      <wp:posOffset>635</wp:posOffset>
                    </wp:positionV>
                    <wp:extent cx="443865" cy="443865"/>
                    <wp:effectExtent l="0" t="0" r="635" b="15240"/>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FE4ABD" w14:textId="4486346A" w:rsidR="00532E31" w:rsidRPr="00532E31" w:rsidRDefault="00532E31">
                                <w:pPr>
                                  <w:rPr>
                                    <w:rFonts w:ascii="Arial" w:eastAsia="Arial" w:hAnsi="Arial" w:cs="Arial"/>
                                    <w:color w:val="000000"/>
                                    <w:sz w:val="24"/>
                                    <w:szCs w:val="24"/>
                                  </w:rPr>
                                </w:pPr>
                                <w:r w:rsidRPr="00532E31">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67010C8"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PgeqQ4AgAAYgQAAA4AAAAAAAAAAAAAAAAALgIA&#10;AGRycy9lMm9Eb2MueG1sUEsBAi0AFAAGAAgAAAAhAISw0yjWAAAAAwEAAA8AAAAAAAAAAAAAAAAA&#10;kgQAAGRycy9kb3ducmV2LnhtbFBLBQYAAAAABAAEAPMAAACVBQAAAAA=&#10;" filled="f" stroked="f">
                    <v:fill o:detectmouseclick="t"/>
                    <v:textbox style="mso-fit-shape-to-text:t" inset="0,0,0,0">
                      <w:txbxContent>
                        <w:p w14:paraId="66FE4ABD" w14:textId="4486346A" w:rsidR="00532E31" w:rsidRPr="00532E31" w:rsidRDefault="00532E31">
                          <w:pPr>
                            <w:rPr>
                              <w:rFonts w:ascii="Arial" w:eastAsia="Arial" w:hAnsi="Arial" w:cs="Arial"/>
                              <w:color w:val="000000"/>
                              <w:sz w:val="24"/>
                              <w:szCs w:val="24"/>
                            </w:rPr>
                          </w:pPr>
                          <w:r w:rsidRPr="00532E31">
                            <w:rPr>
                              <w:rFonts w:ascii="Arial" w:eastAsia="Arial" w:hAnsi="Arial" w:cs="Arial"/>
                              <w:color w:val="000000"/>
                              <w:sz w:val="24"/>
                              <w:szCs w:val="24"/>
                            </w:rPr>
                            <w:t>OFFICIAL-SENSITIVE COMMERCIAL</w:t>
                          </w:r>
                        </w:p>
                      </w:txbxContent>
                    </v:textbox>
                    <w10:wrap type="square"/>
                  </v:shape>
                </w:pict>
              </mc:Fallback>
            </mc:AlternateContent>
          </w:r>
        </w:p>
      </w:tc>
      <w:tc>
        <w:tcPr>
          <w:tcW w:w="3005" w:type="dxa"/>
        </w:tcPr>
        <w:p w14:paraId="1CD75B2E" w14:textId="025FCF6A" w:rsidR="682B9FC3" w:rsidRDefault="682B9FC3" w:rsidP="682B9FC3">
          <w:pPr>
            <w:pStyle w:val="Header"/>
            <w:jc w:val="center"/>
          </w:pPr>
        </w:p>
      </w:tc>
      <w:tc>
        <w:tcPr>
          <w:tcW w:w="3005" w:type="dxa"/>
        </w:tcPr>
        <w:p w14:paraId="4697E208" w14:textId="21A1B041" w:rsidR="682B9FC3" w:rsidRDefault="682B9FC3" w:rsidP="682B9FC3">
          <w:pPr>
            <w:pStyle w:val="Header"/>
            <w:ind w:right="-115"/>
            <w:jc w:val="right"/>
          </w:pPr>
        </w:p>
      </w:tc>
    </w:tr>
  </w:tbl>
  <w:p w14:paraId="08EDBC25" w14:textId="6AC539B2" w:rsidR="682B9FC3" w:rsidRDefault="682B9FC3" w:rsidP="682B9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77FD" w14:textId="41081009" w:rsidR="00532E31" w:rsidRDefault="00532E31">
    <w:pPr>
      <w:pStyle w:val="Footer"/>
    </w:pPr>
    <w:r>
      <w:rPr>
        <w:noProof/>
      </w:rPr>
      <mc:AlternateContent>
        <mc:Choice Requires="wps">
          <w:drawing>
            <wp:anchor distT="0" distB="0" distL="0" distR="0" simplePos="0" relativeHeight="251661312" behindDoc="0" locked="0" layoutInCell="1" allowOverlap="1" wp14:anchorId="6D5C0FB2" wp14:editId="207006E0">
              <wp:simplePos x="635" y="635"/>
              <wp:positionH relativeFrom="column">
                <wp:align>center</wp:align>
              </wp:positionH>
              <wp:positionV relativeFrom="paragraph">
                <wp:posOffset>635</wp:posOffset>
              </wp:positionV>
              <wp:extent cx="443865" cy="443865"/>
              <wp:effectExtent l="0" t="0" r="1270" b="13970"/>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958D07" w14:textId="35502634" w:rsidR="00532E31" w:rsidRPr="00532E31" w:rsidRDefault="00532E31">
                          <w:pPr>
                            <w:rPr>
                              <w:rFonts w:ascii="Arial" w:eastAsia="Arial" w:hAnsi="Arial" w:cs="Arial"/>
                              <w:color w:val="000000"/>
                              <w:sz w:val="24"/>
                              <w:szCs w:val="24"/>
                            </w:rPr>
                          </w:pPr>
                          <w:r w:rsidRPr="00532E31">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D5C0FB2"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aHpvQ4AgAAYgQAAA4AAAAAAAAAAAAAAAAALgIA&#10;AGRycy9lMm9Eb2MueG1sUEsBAi0AFAAGAAgAAAAhAISw0yjWAAAAAwEAAA8AAAAAAAAAAAAAAAAA&#10;kgQAAGRycy9kb3ducmV2LnhtbFBLBQYAAAAABAAEAPMAAACVBQAAAAA=&#10;" filled="f" stroked="f">
              <v:fill o:detectmouseclick="t"/>
              <v:textbox style="mso-fit-shape-to-text:t" inset="0,0,0,0">
                <w:txbxContent>
                  <w:p w14:paraId="65958D07" w14:textId="35502634" w:rsidR="00532E31" w:rsidRPr="00532E31" w:rsidRDefault="00532E31">
                    <w:pPr>
                      <w:rPr>
                        <w:rFonts w:ascii="Arial" w:eastAsia="Arial" w:hAnsi="Arial" w:cs="Arial"/>
                        <w:color w:val="000000"/>
                        <w:sz w:val="24"/>
                        <w:szCs w:val="24"/>
                      </w:rPr>
                    </w:pPr>
                    <w:r w:rsidRPr="00532E31">
                      <w:rPr>
                        <w:rFonts w:ascii="Arial" w:eastAsia="Arial" w:hAnsi="Arial" w:cs="Arial"/>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97878" w14:textId="77777777" w:rsidR="001C4AF9" w:rsidRDefault="001C4AF9" w:rsidP="00F35F33">
      <w:pPr>
        <w:spacing w:after="0" w:line="240" w:lineRule="auto"/>
      </w:pPr>
      <w:r>
        <w:separator/>
      </w:r>
    </w:p>
  </w:footnote>
  <w:footnote w:type="continuationSeparator" w:id="0">
    <w:p w14:paraId="7A6EB2C2" w14:textId="77777777" w:rsidR="001C4AF9" w:rsidRDefault="001C4AF9" w:rsidP="00F35F33">
      <w:pPr>
        <w:spacing w:after="0" w:line="240" w:lineRule="auto"/>
      </w:pPr>
      <w:r>
        <w:continuationSeparator/>
      </w:r>
    </w:p>
  </w:footnote>
  <w:footnote w:type="continuationNotice" w:id="1">
    <w:p w14:paraId="5CBA9BA2" w14:textId="77777777" w:rsidR="001C4AF9" w:rsidRDefault="001C4A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9F6EF" w14:textId="3CFD6086" w:rsidR="00532E31" w:rsidRDefault="00532E31">
    <w:pPr>
      <w:pStyle w:val="Header"/>
    </w:pPr>
    <w:r>
      <w:rPr>
        <w:noProof/>
      </w:rPr>
      <mc:AlternateContent>
        <mc:Choice Requires="wps">
          <w:drawing>
            <wp:anchor distT="0" distB="0" distL="0" distR="0" simplePos="0" relativeHeight="251659264" behindDoc="0" locked="0" layoutInCell="1" allowOverlap="1" wp14:anchorId="5F6CBA23" wp14:editId="53B5ACB7">
              <wp:simplePos x="635" y="635"/>
              <wp:positionH relativeFrom="column">
                <wp:align>center</wp:align>
              </wp:positionH>
              <wp:positionV relativeFrom="paragraph">
                <wp:posOffset>635</wp:posOffset>
              </wp:positionV>
              <wp:extent cx="443865" cy="443865"/>
              <wp:effectExtent l="0" t="0" r="1270" b="13970"/>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2EF50C" w14:textId="4F7B97EA" w:rsidR="00532E31" w:rsidRPr="00532E31" w:rsidRDefault="00532E31">
                          <w:pPr>
                            <w:rPr>
                              <w:rFonts w:ascii="Arial" w:eastAsia="Arial" w:hAnsi="Arial" w:cs="Arial"/>
                              <w:color w:val="000000"/>
                              <w:sz w:val="24"/>
                              <w:szCs w:val="24"/>
                            </w:rPr>
                          </w:pPr>
                          <w:r w:rsidRPr="00532E31">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F6CBA23"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" filled="f" stroked="f">
              <v:fill o:detectmouseclick="t"/>
              <v:textbox style="mso-fit-shape-to-text:t" inset="0,0,0,0">
                <w:txbxContent>
                  <w:p w14:paraId="272EF50C" w14:textId="4F7B97EA" w:rsidR="00532E31" w:rsidRPr="00532E31" w:rsidRDefault="00532E31">
                    <w:pPr>
                      <w:rPr>
                        <w:rFonts w:ascii="Arial" w:eastAsia="Arial" w:hAnsi="Arial" w:cs="Arial"/>
                        <w:color w:val="000000"/>
                        <w:sz w:val="24"/>
                        <w:szCs w:val="24"/>
                      </w:rPr>
                    </w:pPr>
                    <w:r w:rsidRPr="00532E31">
                      <w:rPr>
                        <w:rFonts w:ascii="Arial" w:eastAsia="Arial" w:hAnsi="Arial" w:cs="Arial"/>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82B9FC3" w14:paraId="6CA7E8C1" w14:textId="77777777" w:rsidTr="682B9FC3">
      <w:tc>
        <w:tcPr>
          <w:tcW w:w="3005" w:type="dxa"/>
        </w:tcPr>
        <w:p w14:paraId="201D9AC4" w14:textId="2395D4BE" w:rsidR="682B9FC3" w:rsidRDefault="00532E31" w:rsidP="682B9FC3">
          <w:pPr>
            <w:pStyle w:val="Header"/>
            <w:ind w:left="-115"/>
          </w:pPr>
          <w:r>
            <w:rPr>
              <w:noProof/>
            </w:rPr>
            <mc:AlternateContent>
              <mc:Choice Requires="wps">
                <w:drawing>
                  <wp:anchor distT="0" distB="0" distL="0" distR="0" simplePos="0" relativeHeight="251660288" behindDoc="0" locked="0" layoutInCell="1" allowOverlap="1" wp14:anchorId="460F4FAB" wp14:editId="06A4B91A">
                    <wp:simplePos x="981075" y="447675"/>
                    <wp:positionH relativeFrom="column">
                      <wp:align>center</wp:align>
                    </wp:positionH>
                    <wp:positionV relativeFrom="paragraph">
                      <wp:posOffset>635</wp:posOffset>
                    </wp:positionV>
                    <wp:extent cx="443865" cy="443865"/>
                    <wp:effectExtent l="0" t="0" r="635" b="1524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DF8273" w14:textId="049C60B4" w:rsidR="00532E31" w:rsidRPr="00532E31" w:rsidRDefault="00532E31">
                                <w:pPr>
                                  <w:rPr>
                                    <w:rFonts w:ascii="Arial" w:eastAsia="Arial" w:hAnsi="Arial" w:cs="Arial"/>
                                    <w:color w:val="000000"/>
                                    <w:sz w:val="24"/>
                                    <w:szCs w:val="24"/>
                                  </w:rPr>
                                </w:pPr>
                                <w:r w:rsidRPr="00532E31">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60F4FAB"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BEcCpQ4AgAAYgQAAA4AAAAAAAAAAAAAAAAALgIA&#10;AGRycy9lMm9Eb2MueG1sUEsBAi0AFAAGAAgAAAAhAISw0yjWAAAAAwEAAA8AAAAAAAAAAAAAAAAA&#10;kgQAAGRycy9kb3ducmV2LnhtbFBLBQYAAAAABAAEAPMAAACVBQAAAAA=&#10;" filled="f" stroked="f">
                    <v:fill o:detectmouseclick="t"/>
                    <v:textbox style="mso-fit-shape-to-text:t" inset="0,0,0,0">
                      <w:txbxContent>
                        <w:p w14:paraId="67DF8273" w14:textId="049C60B4" w:rsidR="00532E31" w:rsidRPr="00532E31" w:rsidRDefault="00532E31">
                          <w:pPr>
                            <w:rPr>
                              <w:rFonts w:ascii="Arial" w:eastAsia="Arial" w:hAnsi="Arial" w:cs="Arial"/>
                              <w:color w:val="000000"/>
                              <w:sz w:val="24"/>
                              <w:szCs w:val="24"/>
                            </w:rPr>
                          </w:pPr>
                          <w:r w:rsidRPr="00532E31">
                            <w:rPr>
                              <w:rFonts w:ascii="Arial" w:eastAsia="Arial" w:hAnsi="Arial" w:cs="Arial"/>
                              <w:color w:val="000000"/>
                              <w:sz w:val="24"/>
                              <w:szCs w:val="24"/>
                            </w:rPr>
                            <w:t>OFFICIAL-SENSITIVE COMMERCIAL</w:t>
                          </w:r>
                        </w:p>
                      </w:txbxContent>
                    </v:textbox>
                    <w10:wrap type="square"/>
                  </v:shape>
                </w:pict>
              </mc:Fallback>
            </mc:AlternateContent>
          </w:r>
        </w:p>
      </w:tc>
      <w:tc>
        <w:tcPr>
          <w:tcW w:w="3005" w:type="dxa"/>
        </w:tcPr>
        <w:p w14:paraId="3F431353" w14:textId="2D76E3A9" w:rsidR="682B9FC3" w:rsidRDefault="682B9FC3" w:rsidP="682B9FC3">
          <w:pPr>
            <w:pStyle w:val="Header"/>
            <w:jc w:val="center"/>
          </w:pPr>
        </w:p>
      </w:tc>
      <w:tc>
        <w:tcPr>
          <w:tcW w:w="3005" w:type="dxa"/>
        </w:tcPr>
        <w:p w14:paraId="74427BF4" w14:textId="745CFE46" w:rsidR="682B9FC3" w:rsidRDefault="682B9FC3" w:rsidP="682B9FC3">
          <w:pPr>
            <w:pStyle w:val="Header"/>
            <w:ind w:right="-115"/>
            <w:jc w:val="right"/>
          </w:pPr>
        </w:p>
      </w:tc>
    </w:tr>
  </w:tbl>
  <w:p w14:paraId="6A43D734" w14:textId="5A100468" w:rsidR="682B9FC3" w:rsidRDefault="682B9FC3" w:rsidP="682B9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C37EA" w14:textId="6EE83823" w:rsidR="00532E31" w:rsidRDefault="00532E31">
    <w:pPr>
      <w:pStyle w:val="Header"/>
    </w:pPr>
    <w:r>
      <w:rPr>
        <w:noProof/>
      </w:rPr>
      <mc:AlternateContent>
        <mc:Choice Requires="wps">
          <w:drawing>
            <wp:anchor distT="0" distB="0" distL="0" distR="0" simplePos="0" relativeHeight="251658240" behindDoc="0" locked="0" layoutInCell="1" allowOverlap="1" wp14:anchorId="5DBE77AC" wp14:editId="48C56A6C">
              <wp:simplePos x="635" y="635"/>
              <wp:positionH relativeFrom="column">
                <wp:align>center</wp:align>
              </wp:positionH>
              <wp:positionV relativeFrom="paragraph">
                <wp:posOffset>635</wp:posOffset>
              </wp:positionV>
              <wp:extent cx="443865" cy="443865"/>
              <wp:effectExtent l="0" t="0" r="1270" b="13970"/>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BCF591" w14:textId="6D25A0D4" w:rsidR="00532E31" w:rsidRPr="00532E31" w:rsidRDefault="00532E31">
                          <w:pPr>
                            <w:rPr>
                              <w:rFonts w:ascii="Arial" w:eastAsia="Arial" w:hAnsi="Arial" w:cs="Arial"/>
                              <w:color w:val="000000"/>
                              <w:sz w:val="24"/>
                              <w:szCs w:val="24"/>
                            </w:rPr>
                          </w:pPr>
                          <w:r w:rsidRPr="00532E31">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DBE77AC"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tkyFY4AgAAYgQAAA4AAAAAAAAAAAAAAAAALgIA&#10;AGRycy9lMm9Eb2MueG1sUEsBAi0AFAAGAAgAAAAhAISw0yjWAAAAAwEAAA8AAAAAAAAAAAAAAAAA&#10;kgQAAGRycy9kb3ducmV2LnhtbFBLBQYAAAAABAAEAPMAAACVBQAAAAA=&#10;" filled="f" stroked="f">
              <v:fill o:detectmouseclick="t"/>
              <v:textbox style="mso-fit-shape-to-text:t" inset="0,0,0,0">
                <w:txbxContent>
                  <w:p w14:paraId="75BCF591" w14:textId="6D25A0D4" w:rsidR="00532E31" w:rsidRPr="00532E31" w:rsidRDefault="00532E31">
                    <w:pPr>
                      <w:rPr>
                        <w:rFonts w:ascii="Arial" w:eastAsia="Arial" w:hAnsi="Arial" w:cs="Arial"/>
                        <w:color w:val="000000"/>
                        <w:sz w:val="24"/>
                        <w:szCs w:val="24"/>
                      </w:rPr>
                    </w:pPr>
                    <w:r w:rsidRPr="00532E31">
                      <w:rPr>
                        <w:rFonts w:ascii="Arial" w:eastAsia="Arial" w:hAnsi="Arial" w:cs="Arial"/>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4349404"/>
    <w:lvl w:ilvl="0">
      <w:start w:val="1"/>
      <w:numFmt w:val="bullet"/>
      <w:pStyle w:val="Para2"/>
      <w:lvlText w:val=""/>
      <w:lvlJc w:val="left"/>
      <w:pPr>
        <w:tabs>
          <w:tab w:val="num" w:pos="360"/>
        </w:tabs>
        <w:ind w:left="360" w:hanging="360"/>
      </w:pPr>
      <w:rPr>
        <w:rFonts w:ascii="Symbol" w:hAnsi="Symbol" w:hint="default"/>
      </w:rPr>
    </w:lvl>
  </w:abstractNum>
  <w:abstractNum w:abstractNumId="1" w15:restartNumberingAfterBreak="0">
    <w:nsid w:val="6B1D1232"/>
    <w:multiLevelType w:val="multilevel"/>
    <w:tmpl w:val="CBCE36EA"/>
    <w:lvl w:ilvl="0">
      <w:start w:val="1"/>
      <w:numFmt w:val="decimal"/>
      <w:pStyle w:val="H1"/>
      <w:lvlText w:val="%1."/>
      <w:lvlJc w:val="left"/>
      <w:pPr>
        <w:ind w:left="360" w:hanging="360"/>
      </w:pPr>
      <w:rPr>
        <w:rFonts w:hint="default"/>
        <w:b/>
        <w:i w:val="0"/>
        <w:sz w:val="20"/>
        <w:szCs w:val="20"/>
      </w:rPr>
    </w:lvl>
    <w:lvl w:ilvl="1">
      <w:start w:val="1"/>
      <w:numFmt w:val="decimal"/>
      <w:pStyle w:val="Head2"/>
      <w:lvlText w:val="%1.%2"/>
      <w:lvlJc w:val="left"/>
      <w:pPr>
        <w:tabs>
          <w:tab w:val="num" w:pos="2949"/>
        </w:tabs>
        <w:ind w:left="2949" w:hanging="680"/>
      </w:pPr>
      <w:rPr>
        <w:rFonts w:cs="Times New Roman" w:hint="default"/>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2">
      <w:start w:val="1"/>
      <w:numFmt w:val="decimal"/>
      <w:pStyle w:val="Head3"/>
      <w:lvlText w:val="%1.%2.%3"/>
      <w:lvlJc w:val="left"/>
      <w:pPr>
        <w:tabs>
          <w:tab w:val="num" w:pos="1249"/>
        </w:tabs>
        <w:ind w:left="1249" w:hanging="681"/>
      </w:pPr>
      <w:rPr>
        <w:rFonts w:cs="Times New Roman" w:hint="default"/>
        <w:b w:val="0"/>
        <w:i w:val="0"/>
        <w:sz w:val="20"/>
        <w:szCs w:val="20"/>
      </w:rPr>
    </w:lvl>
    <w:lvl w:ilvl="3">
      <w:start w:val="1"/>
      <w:numFmt w:val="lowerRoman"/>
      <w:pStyle w:val="Head4"/>
      <w:lvlText w:val="(%4)"/>
      <w:lvlJc w:val="left"/>
      <w:pPr>
        <w:tabs>
          <w:tab w:val="num" w:pos="2041"/>
        </w:tabs>
        <w:ind w:left="2041" w:hanging="680"/>
      </w:pPr>
      <w:rPr>
        <w:rFonts w:cs="Times New Roman" w:hint="default"/>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4">
      <w:start w:val="1"/>
      <w:numFmt w:val="lowerLetter"/>
      <w:pStyle w:val="Head5"/>
      <w:lvlText w:val="(%5)"/>
      <w:lvlJc w:val="left"/>
      <w:pPr>
        <w:tabs>
          <w:tab w:val="num" w:pos="2608"/>
        </w:tabs>
        <w:ind w:left="2608" w:hanging="567"/>
      </w:pPr>
      <w:rPr>
        <w:rFonts w:cs="Times New Roman" w:hint="default"/>
      </w:rPr>
    </w:lvl>
    <w:lvl w:ilvl="5">
      <w:start w:val="1"/>
      <w:numFmt w:val="upperRoman"/>
      <w:lvlText w:val="(%6)"/>
      <w:lvlJc w:val="left"/>
      <w:pPr>
        <w:tabs>
          <w:tab w:val="num" w:pos="3288"/>
        </w:tabs>
        <w:ind w:left="3288" w:hanging="680"/>
      </w:pPr>
      <w:rPr>
        <w:rFonts w:cs="Times New Roman" w:hint="default"/>
      </w:rPr>
    </w:lvl>
    <w:lvl w:ilvl="6">
      <w:start w:val="1"/>
      <w:numFmt w:val="none"/>
      <w:lvlText w:val=""/>
      <w:lvlJc w:val="left"/>
      <w:pPr>
        <w:tabs>
          <w:tab w:val="num" w:pos="3288"/>
        </w:tabs>
        <w:ind w:left="3288" w:hanging="680"/>
      </w:pPr>
      <w:rPr>
        <w:rFonts w:cs="Times New Roman" w:hint="default"/>
      </w:rPr>
    </w:lvl>
    <w:lvl w:ilvl="7">
      <w:start w:val="1"/>
      <w:numFmt w:val="none"/>
      <w:lvlText w:val=""/>
      <w:lvlJc w:val="left"/>
      <w:pPr>
        <w:tabs>
          <w:tab w:val="num" w:pos="3288"/>
        </w:tabs>
        <w:ind w:left="3288" w:hanging="680"/>
      </w:pPr>
      <w:rPr>
        <w:rFonts w:cs="Times New Roman" w:hint="default"/>
      </w:rPr>
    </w:lvl>
    <w:lvl w:ilvl="8">
      <w:start w:val="1"/>
      <w:numFmt w:val="none"/>
      <w:lvlText w:val=""/>
      <w:lvlJc w:val="left"/>
      <w:pPr>
        <w:tabs>
          <w:tab w:val="num" w:pos="3288"/>
        </w:tabs>
        <w:ind w:left="3288" w:hanging="680"/>
      </w:pPr>
      <w:rPr>
        <w:rFonts w:cs="Times New Roman"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327"/>
    <w:rsid w:val="00096C4B"/>
    <w:rsid w:val="000B3327"/>
    <w:rsid w:val="000D2BB1"/>
    <w:rsid w:val="00124ECD"/>
    <w:rsid w:val="001875A4"/>
    <w:rsid w:val="00194307"/>
    <w:rsid w:val="00196A39"/>
    <w:rsid w:val="001B45A2"/>
    <w:rsid w:val="001C4AF9"/>
    <w:rsid w:val="00252C62"/>
    <w:rsid w:val="002537BE"/>
    <w:rsid w:val="002B04C0"/>
    <w:rsid w:val="002D0C85"/>
    <w:rsid w:val="002D261A"/>
    <w:rsid w:val="002D4640"/>
    <w:rsid w:val="00325B10"/>
    <w:rsid w:val="00355682"/>
    <w:rsid w:val="00370C10"/>
    <w:rsid w:val="003B5050"/>
    <w:rsid w:val="003C509B"/>
    <w:rsid w:val="003E5693"/>
    <w:rsid w:val="00430786"/>
    <w:rsid w:val="00465CDF"/>
    <w:rsid w:val="00477335"/>
    <w:rsid w:val="004F5ED6"/>
    <w:rsid w:val="00532E31"/>
    <w:rsid w:val="00533F6C"/>
    <w:rsid w:val="00536523"/>
    <w:rsid w:val="005C1888"/>
    <w:rsid w:val="006254D1"/>
    <w:rsid w:val="006E6706"/>
    <w:rsid w:val="00741364"/>
    <w:rsid w:val="007863D5"/>
    <w:rsid w:val="007C4F65"/>
    <w:rsid w:val="007E7955"/>
    <w:rsid w:val="00864331"/>
    <w:rsid w:val="00865DF9"/>
    <w:rsid w:val="008A1BE2"/>
    <w:rsid w:val="008C7626"/>
    <w:rsid w:val="008E3977"/>
    <w:rsid w:val="00901D23"/>
    <w:rsid w:val="009958D9"/>
    <w:rsid w:val="009B7AE4"/>
    <w:rsid w:val="009D5FCF"/>
    <w:rsid w:val="00A6049B"/>
    <w:rsid w:val="00A66B0C"/>
    <w:rsid w:val="00A67FA0"/>
    <w:rsid w:val="00A72633"/>
    <w:rsid w:val="00A77601"/>
    <w:rsid w:val="00A92431"/>
    <w:rsid w:val="00B004BD"/>
    <w:rsid w:val="00B3031A"/>
    <w:rsid w:val="00B65D9D"/>
    <w:rsid w:val="00BC5BF3"/>
    <w:rsid w:val="00C45160"/>
    <w:rsid w:val="00C85F2D"/>
    <w:rsid w:val="00D82C7A"/>
    <w:rsid w:val="00DA7DFB"/>
    <w:rsid w:val="00DD1B59"/>
    <w:rsid w:val="00E01EAB"/>
    <w:rsid w:val="00E1312B"/>
    <w:rsid w:val="00E5248E"/>
    <w:rsid w:val="00E63985"/>
    <w:rsid w:val="00E826DD"/>
    <w:rsid w:val="00EB3900"/>
    <w:rsid w:val="00EF6736"/>
    <w:rsid w:val="00F35F33"/>
    <w:rsid w:val="00FA3448"/>
    <w:rsid w:val="00FF067E"/>
    <w:rsid w:val="033EB2E2"/>
    <w:rsid w:val="15693A75"/>
    <w:rsid w:val="1727ABB6"/>
    <w:rsid w:val="1BFEA8AE"/>
    <w:rsid w:val="25E49F19"/>
    <w:rsid w:val="28C40359"/>
    <w:rsid w:val="2A5FD3BA"/>
    <w:rsid w:val="2D78F260"/>
    <w:rsid w:val="3406B600"/>
    <w:rsid w:val="398A2217"/>
    <w:rsid w:val="3A7DE50A"/>
    <w:rsid w:val="4690B726"/>
    <w:rsid w:val="4EBF6C89"/>
    <w:rsid w:val="518ADA56"/>
    <w:rsid w:val="5B84C734"/>
    <w:rsid w:val="682B9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051C6"/>
  <w15:docId w15:val="{BC341202-2E25-4BD9-B69B-4E9D592FC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6254D1"/>
    <w:pPr>
      <w:spacing w:after="160" w:line="259" w:lineRule="auto"/>
    </w:pPr>
    <w:rPr>
      <w:sz w:val="22"/>
      <w:szCs w:val="22"/>
    </w:rPr>
  </w:style>
  <w:style w:type="paragraph" w:styleId="Heading2">
    <w:name w:val="heading 2"/>
    <w:basedOn w:val="Normal"/>
    <w:next w:val="Normal"/>
    <w:link w:val="Heading2Char"/>
    <w:qFormat/>
    <w:rsid w:val="006E6706"/>
    <w:pPr>
      <w:keepNext/>
      <w:keepLines/>
      <w:spacing w:before="40" w:after="0"/>
      <w:outlineLvl w:val="1"/>
    </w:pPr>
    <w:rPr>
      <w:rFonts w:ascii="Calibri Light" w:eastAsia="Times New Roman" w:hAnsi="Calibri Light"/>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1">
    <w:name w:val="H1"/>
    <w:basedOn w:val="Normal"/>
    <w:rsid w:val="006E6706"/>
    <w:pPr>
      <w:keepNext/>
      <w:numPr>
        <w:numId w:val="1"/>
      </w:numPr>
      <w:spacing w:before="200" w:after="100" w:line="290" w:lineRule="auto"/>
      <w:jc w:val="both"/>
      <w:outlineLvl w:val="0"/>
    </w:pPr>
    <w:rPr>
      <w:rFonts w:ascii="Arial Bold" w:eastAsia="Times New Roman" w:hAnsi="Arial Bold"/>
      <w:b/>
      <w:bCs/>
      <w:caps/>
      <w:kern w:val="20"/>
      <w:sz w:val="20"/>
      <w:szCs w:val="20"/>
    </w:rPr>
  </w:style>
  <w:style w:type="paragraph" w:customStyle="1" w:styleId="Head2">
    <w:name w:val="Head2"/>
    <w:basedOn w:val="Normal"/>
    <w:rsid w:val="006E6706"/>
    <w:pPr>
      <w:numPr>
        <w:ilvl w:val="1"/>
        <w:numId w:val="1"/>
      </w:numPr>
      <w:spacing w:before="100" w:after="100" w:line="240" w:lineRule="auto"/>
      <w:outlineLvl w:val="1"/>
    </w:pPr>
    <w:rPr>
      <w:rFonts w:ascii="Arial" w:eastAsia="Batang" w:hAnsi="Arial"/>
      <w:sz w:val="20"/>
      <w:szCs w:val="20"/>
    </w:rPr>
  </w:style>
  <w:style w:type="paragraph" w:customStyle="1" w:styleId="Head3">
    <w:name w:val="Head3"/>
    <w:basedOn w:val="Normal"/>
    <w:rsid w:val="006E6706"/>
    <w:pPr>
      <w:numPr>
        <w:ilvl w:val="2"/>
        <w:numId w:val="1"/>
      </w:numPr>
      <w:spacing w:before="100" w:after="100" w:line="240" w:lineRule="auto"/>
      <w:outlineLvl w:val="2"/>
    </w:pPr>
    <w:rPr>
      <w:rFonts w:ascii="Arial" w:eastAsia="Batang" w:hAnsi="Arial"/>
      <w:sz w:val="20"/>
      <w:szCs w:val="20"/>
    </w:rPr>
  </w:style>
  <w:style w:type="paragraph" w:customStyle="1" w:styleId="Head4">
    <w:name w:val="Head4"/>
    <w:basedOn w:val="Normal"/>
    <w:rsid w:val="006E6706"/>
    <w:pPr>
      <w:numPr>
        <w:ilvl w:val="3"/>
        <w:numId w:val="1"/>
      </w:numPr>
      <w:spacing w:before="100" w:after="100" w:line="240" w:lineRule="auto"/>
      <w:jc w:val="both"/>
    </w:pPr>
    <w:rPr>
      <w:rFonts w:ascii="Arial" w:eastAsia="Times New Roman" w:hAnsi="Arial"/>
      <w:kern w:val="20"/>
      <w:sz w:val="20"/>
      <w:szCs w:val="20"/>
    </w:rPr>
  </w:style>
  <w:style w:type="paragraph" w:customStyle="1" w:styleId="Head5">
    <w:name w:val="Head5"/>
    <w:basedOn w:val="Normal"/>
    <w:rsid w:val="006E6706"/>
    <w:pPr>
      <w:numPr>
        <w:ilvl w:val="4"/>
        <w:numId w:val="1"/>
      </w:numPr>
      <w:spacing w:before="100" w:after="100" w:line="240" w:lineRule="auto"/>
      <w:outlineLvl w:val="4"/>
    </w:pPr>
    <w:rPr>
      <w:rFonts w:ascii="Arial" w:eastAsia="Batang" w:hAnsi="Arial"/>
      <w:sz w:val="20"/>
      <w:szCs w:val="20"/>
    </w:rPr>
  </w:style>
  <w:style w:type="paragraph" w:customStyle="1" w:styleId="Para2">
    <w:name w:val="Para 2"/>
    <w:basedOn w:val="Heading2"/>
    <w:rsid w:val="006E6706"/>
    <w:pPr>
      <w:keepNext w:val="0"/>
      <w:keepLines w:val="0"/>
      <w:numPr>
        <w:numId w:val="3"/>
      </w:numPr>
      <w:tabs>
        <w:tab w:val="clear" w:pos="360"/>
      </w:tabs>
      <w:spacing w:before="100" w:after="100" w:line="240" w:lineRule="auto"/>
    </w:pPr>
    <w:rPr>
      <w:rFonts w:ascii="Arial" w:eastAsia="Batang" w:hAnsi="Arial"/>
      <w:color w:val="auto"/>
      <w:sz w:val="20"/>
      <w:szCs w:val="20"/>
    </w:rPr>
  </w:style>
  <w:style w:type="character" w:customStyle="1" w:styleId="Heading2Char">
    <w:name w:val="Heading 2 Char"/>
    <w:link w:val="Heading2"/>
    <w:rsid w:val="006E6706"/>
    <w:rPr>
      <w:rFonts w:ascii="Calibri Light" w:eastAsia="Times New Roman" w:hAnsi="Calibri Light" w:cs="Times New Roman"/>
      <w:color w:val="2F5496"/>
      <w:sz w:val="26"/>
      <w:szCs w:val="26"/>
    </w:rPr>
  </w:style>
  <w:style w:type="paragraph" w:styleId="NoSpacing">
    <w:name w:val="No Spacing"/>
    <w:uiPriority w:val="1"/>
    <w:qFormat/>
  </w:style>
  <w:style w:type="paragraph" w:styleId="Header">
    <w:name w:val="header"/>
    <w:basedOn w:val="Normal"/>
    <w:link w:val="HeaderChar"/>
    <w:rsid w:val="00C45160"/>
    <w:pPr>
      <w:tabs>
        <w:tab w:val="center" w:pos="4513"/>
        <w:tab w:val="right" w:pos="9026"/>
      </w:tabs>
      <w:spacing w:after="0" w:line="240" w:lineRule="auto"/>
    </w:pPr>
  </w:style>
  <w:style w:type="character" w:customStyle="1" w:styleId="HeaderChar">
    <w:name w:val="Header Char"/>
    <w:basedOn w:val="DefaultParagraphFont"/>
    <w:link w:val="Header"/>
    <w:rsid w:val="00C45160"/>
    <w:rPr>
      <w:sz w:val="22"/>
      <w:szCs w:val="22"/>
    </w:rPr>
  </w:style>
  <w:style w:type="paragraph" w:styleId="Footer">
    <w:name w:val="footer"/>
    <w:basedOn w:val="Normal"/>
    <w:link w:val="FooterChar"/>
    <w:rsid w:val="00C45160"/>
    <w:pPr>
      <w:tabs>
        <w:tab w:val="center" w:pos="4513"/>
        <w:tab w:val="right" w:pos="9026"/>
      </w:tabs>
      <w:spacing w:after="0" w:line="240" w:lineRule="auto"/>
    </w:pPr>
  </w:style>
  <w:style w:type="character" w:customStyle="1" w:styleId="FooterChar">
    <w:name w:val="Footer Char"/>
    <w:basedOn w:val="DefaultParagraphFont"/>
    <w:link w:val="Footer"/>
    <w:rsid w:val="00C45160"/>
    <w:rPr>
      <w:sz w:val="22"/>
      <w:szCs w:val="22"/>
    </w:rPr>
  </w:style>
  <w:style w:type="paragraph" w:styleId="ListParagraph">
    <w:name w:val="List Paragraph"/>
    <w:basedOn w:val="Normal"/>
    <w:qFormat/>
    <w:rsid w:val="00370C10"/>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43CC7451E23A42AF4F331EB7D0C827" ma:contentTypeVersion="" ma:contentTypeDescription="Create a new document." ma:contentTypeScope="" ma:versionID="b846cd878e15e5336f94ea6a4e1ae16f">
  <xsd:schema xmlns:xsd="http://www.w3.org/2001/XMLSchema" xmlns:xs="http://www.w3.org/2001/XMLSchema" xmlns:p="http://schemas.microsoft.com/office/2006/metadata/properties" xmlns:ns2="7eace915-1cc7-4687-97a9-bca9cf6fbc71" targetNamespace="http://schemas.microsoft.com/office/2006/metadata/properties" ma:root="true" ma:fieldsID="f710f1452751ebc6cdf431c911aa5c34" ns2:_="">
    <xsd:import namespace="7eace915-1cc7-4687-97a9-bca9cf6fbc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ace915-1cc7-4687-97a9-bca9cf6fbc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ED32D-209D-4891-A252-02C868C0B014}">
  <ds:schemaRefs>
    <ds:schemaRef ds:uri="http://schemas.openxmlformats.org/officeDocument/2006/bibliography"/>
  </ds:schemaRefs>
</ds:datastoreItem>
</file>

<file path=customXml/itemProps2.xml><?xml version="1.0" encoding="utf-8"?>
<ds:datastoreItem xmlns:ds="http://schemas.openxmlformats.org/officeDocument/2006/customXml" ds:itemID="{22EC6030-B0A8-4C41-AFEF-4D5AD691C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ace915-1cc7-4687-97a9-bca9cf6fb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80BB84-9E8E-4A21-BFD1-380776B412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FA2804-5706-41E2-A865-0FB1D4ADBE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1770</Words>
  <Characters>10090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Whittall, Chris C2 (Def Comrcl CPF-TLB1a)</dc:creator>
  <cp:keywords/>
  <dc:description/>
  <cp:lastModifiedBy>Siawor, Linda Mrs (Army Comrcl-Procure-AHQ-T2b-D)</cp:lastModifiedBy>
  <cp:revision>18</cp:revision>
  <dcterms:created xsi:type="dcterms:W3CDTF">2022-03-15T09:53:00Z</dcterms:created>
  <dcterms:modified xsi:type="dcterms:W3CDTF">2022-12-20T12:48:00Z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0x0101002643CC7451E23A42AF4F331EB7D0C827</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2022-07-06T20:39:13Z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c30ef61f-a505-4acd-92af-76a5b456ddbe</vt:lpwstr>
  </property>
  <property fmtid="{D5CDD505-2E9C-101B-9397-08002B2CF9AE}" pid="15" name="MSIP_Label_5e992740-1f89-4ed6-b51b-95a6d0136ac8_ContentBits">
    <vt:lpwstr>3</vt:lpwstr>
  </property>
</Properties>
</file>